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DC7" w:rsidRPr="00B63EC6" w:rsidRDefault="000A7AF6" w:rsidP="00A151BA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28"/>
        </w:rPr>
      </w:pPr>
      <w:r w:rsidRPr="00B63EC6">
        <w:rPr>
          <w:rFonts w:ascii="TH SarabunIT๙" w:hAnsi="TH SarabunIT๙" w:cs="TH SarabunIT๙"/>
          <w:b/>
          <w:bCs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23.25pt;margin-top:-.7pt;width:105.8pt;height:28.4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">
            <v:textbox style="mso-next-textbox:#Text Box 2">
              <w:txbxContent>
                <w:p w:rsidR="000A7AF6" w:rsidRPr="00C1678C" w:rsidRDefault="000A7AF6" w:rsidP="00A60349">
                  <w:pPr>
                    <w:jc w:val="center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C1678C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 xml:space="preserve">แบบฟอร์ม </w:t>
                  </w:r>
                  <w:r w:rsidRPr="00C1678C">
                    <w:rPr>
                      <w:rFonts w:ascii="TH SarabunIT๙" w:hAnsi="TH SarabunIT๙" w:cs="TH SarabunIT๙"/>
                      <w:sz w:val="28"/>
                      <w:szCs w:val="28"/>
                    </w:rPr>
                    <w:t>1.4(1)</w:t>
                  </w:r>
                </w:p>
              </w:txbxContent>
            </v:textbox>
          </v:shape>
        </w:pict>
      </w:r>
      <w:r w:rsidR="008B5DC7" w:rsidRPr="00B63EC6">
        <w:rPr>
          <w:rFonts w:ascii="TH SarabunIT๙" w:hAnsi="TH SarabunIT๙" w:cs="TH SarabunIT๙"/>
          <w:b/>
          <w:bCs/>
          <w:sz w:val="28"/>
          <w:cs/>
        </w:rPr>
        <w:t>ทะเบียนกฎหมายและข้อกำหนดด้านสิ่งแวดล้อม</w:t>
      </w:r>
    </w:p>
    <w:p w:rsidR="00A151BA" w:rsidRPr="00B63EC6" w:rsidRDefault="00C5057D" w:rsidP="00C5057D">
      <w:pPr>
        <w:pStyle w:val="1"/>
        <w:tabs>
          <w:tab w:val="left" w:pos="1134"/>
        </w:tabs>
        <w:spacing w:after="0" w:line="240" w:lineRule="auto"/>
        <w:ind w:left="-810"/>
        <w:rPr>
          <w:rFonts w:ascii="TH SarabunIT๙" w:hAnsi="TH SarabunIT๙" w:cs="TH SarabunIT๙"/>
          <w:sz w:val="28"/>
        </w:rPr>
      </w:pPr>
      <w:r w:rsidRPr="00B63EC6">
        <w:rPr>
          <w:rFonts w:ascii="TH SarabunIT๙" w:hAnsi="TH SarabunIT๙" w:cs="TH SarabunIT๙"/>
          <w:sz w:val="28"/>
          <w:cs/>
        </w:rPr>
        <w:t>วันที่ทบทวนรายการกฎหมาย..............................................................</w:t>
      </w:r>
    </w:p>
    <w:p w:rsidR="00C5057D" w:rsidRPr="00B63EC6" w:rsidRDefault="00C5057D" w:rsidP="00C5057D">
      <w:pPr>
        <w:pStyle w:val="1"/>
        <w:tabs>
          <w:tab w:val="left" w:pos="1134"/>
        </w:tabs>
        <w:spacing w:after="0" w:line="240" w:lineRule="auto"/>
        <w:ind w:left="-810"/>
        <w:rPr>
          <w:rFonts w:ascii="TH SarabunIT๙" w:hAnsi="TH SarabunIT๙" w:cs="TH SarabunIT๙"/>
          <w:sz w:val="28"/>
          <w:cs/>
        </w:rPr>
      </w:pPr>
      <w:r w:rsidRPr="00B63EC6">
        <w:rPr>
          <w:rFonts w:ascii="TH SarabunIT๙" w:hAnsi="TH SarabunIT๙" w:cs="TH SarabunIT๙"/>
          <w:sz w:val="28"/>
          <w:cs/>
        </w:rPr>
        <w:t>วันที่ประเมินการปฏิบัติตามกฎหมาย...................................................</w:t>
      </w:r>
    </w:p>
    <w:tbl>
      <w:tblPr>
        <w:tblW w:w="136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904"/>
        <w:gridCol w:w="4635"/>
        <w:gridCol w:w="720"/>
        <w:gridCol w:w="810"/>
        <w:gridCol w:w="720"/>
        <w:gridCol w:w="3060"/>
      </w:tblGrid>
      <w:tr w:rsidR="008B5DC7" w:rsidRPr="00B63EC6" w:rsidTr="00A31376">
        <w:trPr>
          <w:tblHeader/>
        </w:trPr>
        <w:tc>
          <w:tcPr>
            <w:tcW w:w="782" w:type="dxa"/>
            <w:vMerge w:val="restart"/>
            <w:vAlign w:val="center"/>
          </w:tcPr>
          <w:p w:rsidR="008B5DC7" w:rsidRPr="00B63EC6" w:rsidRDefault="00830C2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904" w:type="dxa"/>
            <w:vMerge w:val="restart"/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ชื่อกฎหมาย</w:t>
            </w:r>
          </w:p>
        </w:tc>
        <w:tc>
          <w:tcPr>
            <w:tcW w:w="4635" w:type="dxa"/>
            <w:vMerge w:val="restart"/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สาระสำคัญของกฎหมาย</w:t>
            </w:r>
          </w:p>
        </w:tc>
        <w:tc>
          <w:tcPr>
            <w:tcW w:w="2250" w:type="dxa"/>
            <w:gridSpan w:val="3"/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การปฏิบัติตามกฎหมาย</w:t>
            </w:r>
          </w:p>
        </w:tc>
        <w:tc>
          <w:tcPr>
            <w:tcW w:w="3060" w:type="dxa"/>
            <w:vMerge w:val="restart"/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หลักฐานการปฏิบัติ</w:t>
            </w:r>
          </w:p>
        </w:tc>
      </w:tr>
      <w:tr w:rsidR="008B5DC7" w:rsidRPr="00B63EC6" w:rsidTr="00A31376">
        <w:trPr>
          <w:tblHeader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5" w:type="dxa"/>
            <w:vMerge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สอด</w:t>
            </w:r>
          </w:p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คล้อง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ไม่สอด</w:t>
            </w:r>
          </w:p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คล้อง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835"/>
                <w:tab w:val="left" w:pos="1134"/>
              </w:tabs>
              <w:spacing w:after="0" w:line="240" w:lineRule="auto"/>
              <w:ind w:left="-1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เพื่อทราบ</w:t>
            </w:r>
          </w:p>
        </w:tc>
        <w:tc>
          <w:tcPr>
            <w:tcW w:w="3060" w:type="dxa"/>
            <w:vMerge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8A649F" w:rsidRPr="00B63EC6" w:rsidTr="00A31376">
        <w:tc>
          <w:tcPr>
            <w:tcW w:w="782" w:type="dxa"/>
            <w:shd w:val="clear" w:color="auto" w:fill="D9D9D9"/>
          </w:tcPr>
          <w:p w:rsidR="008A649F" w:rsidRPr="00B63EC6" w:rsidRDefault="00830C2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904" w:type="dxa"/>
            <w:shd w:val="clear" w:color="auto" w:fill="D9D9D9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น้ำเสีย</w:t>
            </w:r>
            <w:r w:rsidR="00EB3492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4635" w:type="dxa"/>
            <w:shd w:val="clear" w:color="auto" w:fill="D9D9D9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6F2E47" w:rsidRPr="00B63EC6" w:rsidTr="006F2E47">
        <w:tc>
          <w:tcPr>
            <w:tcW w:w="782" w:type="dxa"/>
            <w:shd w:val="clear" w:color="auto" w:fill="auto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1.1</w:t>
            </w:r>
          </w:p>
        </w:tc>
        <w:tc>
          <w:tcPr>
            <w:tcW w:w="2904" w:type="dxa"/>
            <w:shd w:val="clear" w:color="auto" w:fill="auto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พระราชบัญญัติ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ส่งเสริมและรักษาคุณภาพสิ่งแวดล้อมแห่งชาติ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พ.ศ.2535</w:t>
            </w:r>
          </w:p>
        </w:tc>
        <w:tc>
          <w:tcPr>
            <w:tcW w:w="4635" w:type="dxa"/>
            <w:shd w:val="clear" w:color="auto" w:fill="auto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หมวดที่ 4 การควบคุมมลพิษ</w:t>
            </w:r>
          </w:p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ส่วนที่ 5 มลพิษทางน้ำ</w:t>
            </w:r>
          </w:p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มาตรา 70 เจ้าของหรือผู้ครอบครองแหล่งกำเนิดมีหน้าที่ต้องก่อสร้าง ติดตั้ง หรือจัดให้มีระบบบำบัดน้ำเสีย</w:t>
            </w:r>
            <w:r w:rsidR="0004023E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หรือระบบกำจัดของเสียตามที่เจ้าหน้าที่พนักงานควบคุมมลพิษกำหนด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auto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auto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6F2E47" w:rsidRPr="00B63EC6" w:rsidRDefault="0068785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ประเภทการบำบัดน้ำเสียของสำนักงาน...................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</w:t>
            </w:r>
          </w:p>
          <w:p w:rsidR="00687853" w:rsidRPr="00B63EC6" w:rsidRDefault="0068785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8B5DC7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8B5DC7" w:rsidRPr="00B63EC6" w:rsidRDefault="006E490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6F2E47" w:rsidRPr="00B63EC6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ประกาศกระทรวงทรัพยากรธรรมชาติและสิ่งแวด</w:t>
            </w:r>
            <w:r w:rsidR="003F5F83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ล้อม</w:t>
            </w:r>
            <w:r w:rsidR="00EB3492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เรื่อง กำหนด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มาตรฐานควบคุมการระบายน้ำทิ้ง จากอาคารบางประเภทและบางขนาด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2548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014BD9" w:rsidRPr="00B63EC6" w:rsidRDefault="00014BD9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</w:rPr>
              <w:t>“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อาคาร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</w:rPr>
              <w:t xml:space="preserve">”  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หมายความว่า </w:t>
            </w:r>
            <w:r w:rsidR="00BF4FF2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อาคารที่ก่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อสร้างขึ้น ไม่ว่าจะมีลักษณะเป็นอาคารหลังเดียวหรือเป็นกลุ่มของอาคารซึ่งตั้งอยู่ภายในพื้นที่ซึ่งเป็นบริเวณเดียวกัน และไม่ว่าจะมีท่อระบ้ายน้ำท่อเดียวหรือมีหลายท่อ ที่เชื่อมต่อกันระหว่างอาคารหรือไม่ก็ตาม</w:t>
            </w:r>
          </w:p>
          <w:p w:rsidR="00014BD9" w:rsidRPr="00B63EC6" w:rsidRDefault="00014BD9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“น้ำทิ้ง” หมายความว่า น้ำเสียที่ผ่านระบบบำบัดน้ำเสียแล้วจนเป็นไปตามมาตรฐานควบคุมการระบายน้ำทิ้งตามที่กำหนดไว้ในประกาศนี้</w:t>
            </w:r>
          </w:p>
          <w:p w:rsidR="00070EB2" w:rsidRPr="00B63EC6" w:rsidRDefault="00070EB2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  <w:p w:rsidR="00014BD9" w:rsidRPr="00B63EC6" w:rsidRDefault="00070EB2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เอกสารแนบ 1 </w:t>
            </w:r>
            <w:r w:rsidR="00014BD9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ประเภทของอาคารอ้างอิงไว้</w:t>
            </w:r>
            <w:r w:rsidR="00D54861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ที่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ท้าย</w:t>
            </w:r>
            <w:r w:rsidR="00014BD9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ทะเบียนกฎหมายฉบับนี้</w:t>
            </w:r>
            <w:r w:rsidR="00C5057D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  <w:t>**</w:t>
            </w:r>
          </w:p>
          <w:p w:rsidR="00070EB2" w:rsidRPr="00B63EC6" w:rsidRDefault="00070EB2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เอกสารแนบ 2 มาตรฐานควบคุมการระบายน้ำทิ้งจากอาคาร</w:t>
            </w: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ตามประเภทอาคาร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อ้างอิงไว้ที่ท้ายทะเบียนกฎหมายฉบับนี้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  <w:t>**</w:t>
            </w:r>
          </w:p>
          <w:p w:rsidR="00EB3492" w:rsidRPr="00B63EC6" w:rsidRDefault="00EB3492" w:rsidP="00014BD9">
            <w:pPr>
              <w:pStyle w:val="1"/>
              <w:tabs>
                <w:tab w:val="left" w:pos="1134"/>
              </w:tabs>
              <w:spacing w:after="0" w:line="240" w:lineRule="auto"/>
              <w:ind w:left="27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8B5DC7" w:rsidRPr="00B63EC6" w:rsidRDefault="00014BD9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กรณีสำนักงานอยู่ในข่ายที่ต้องตรวจวัดการระบายน้ำทิ้ง</w:t>
            </w:r>
          </w:p>
          <w:p w:rsidR="00014BD9" w:rsidRPr="00B63EC6" w:rsidRDefault="00014BD9" w:rsidP="00014BD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หน่วยงานตรวจวัด............................</w:t>
            </w:r>
          </w:p>
          <w:p w:rsidR="00014BD9" w:rsidRPr="00B63EC6" w:rsidRDefault="00014BD9" w:rsidP="00014BD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วันที่ตรวจวัด.....................................</w:t>
            </w:r>
          </w:p>
          <w:p w:rsidR="00014BD9" w:rsidRPr="00B63EC6" w:rsidRDefault="00014BD9" w:rsidP="00014BD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ผลการตรวจวัด</w:t>
            </w:r>
            <w:r w:rsidR="00C5057D" w:rsidRPr="00B63EC6">
              <w:rPr>
                <w:rFonts w:ascii="TH SarabunIT๙" w:hAnsi="TH SarabunIT๙" w:cs="TH SarabunIT๙"/>
                <w:sz w:val="28"/>
                <w:cs/>
              </w:rPr>
              <w:t xml:space="preserve"> อาคารประเภท.........</w:t>
            </w:r>
          </w:p>
          <w:tbl>
            <w:tblPr>
              <w:tblStyle w:val="a9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898"/>
              <w:gridCol w:w="898"/>
            </w:tblGrid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</w:tcPr>
                <w:p w:rsidR="00D54861" w:rsidRPr="00B63EC6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B63EC6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ดัชนีคุณภาพ</w:t>
                  </w:r>
                </w:p>
              </w:tc>
              <w:tc>
                <w:tcPr>
                  <w:tcW w:w="898" w:type="dxa"/>
                </w:tcPr>
                <w:p w:rsidR="00416EF9" w:rsidRPr="00B63EC6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B63EC6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มาตร</w:t>
                  </w:r>
                </w:p>
                <w:p w:rsidR="00D54861" w:rsidRPr="00B63EC6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B63EC6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ฐานกฎหมาย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</w:pPr>
                  <w:r w:rsidRPr="00B63EC6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ผลการตรวจ</w:t>
                  </w: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กรด-ด่าง (</w:t>
                  </w: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  <w:t>pH)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บีโอดี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สารแขวนลอย</w:t>
                  </w: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ตะกอนหนัก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สารละลายทั้งหมด</w:t>
                  </w: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ซัลไฟด์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lastRenderedPageBreak/>
                    <w:t>ทีเคเอ็น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น้ำมันและไขมัน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</w:tbl>
          <w:p w:rsidR="00014BD9" w:rsidRPr="00B63EC6" w:rsidRDefault="00014BD9" w:rsidP="00C5057D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6E1E00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6E1E00" w:rsidRPr="00B63EC6" w:rsidRDefault="006E490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1.</w:t>
            </w:r>
            <w:r w:rsidR="00B40371" w:rsidRPr="00B63EC6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6E1E00" w:rsidRPr="00B63EC6" w:rsidRDefault="006E490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กฎกระทรวง กำหนดหลักเกณฑ์ วิธีการ และแบบการเก็บสถิติแล</w:t>
            </w:r>
            <w:r w:rsidR="00A31376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ะ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ข้อมูล การจัดทำบันทึกรายละเอียด และรายงานสรุปผลการทำงานของระบบบำบัดน้ำเสีย พ.ศ.2555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E1E00" w:rsidRPr="00B63EC6" w:rsidRDefault="005D28E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แหล่งกำเนิดมลพิษที่เข้าข่ายต้องดำเนินการตามกฎกระทรวงนี้</w:t>
            </w:r>
          </w:p>
          <w:p w:rsidR="005D28EA" w:rsidRPr="00B63EC6" w:rsidRDefault="005D28E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1. อาคารประเภท ก. </w:t>
            </w:r>
          </w:p>
          <w:p w:rsidR="005D28EA" w:rsidRPr="00B63EC6" w:rsidRDefault="005D28E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2. อาคารประเภท ข. </w:t>
            </w:r>
          </w:p>
          <w:p w:rsidR="00416EF9" w:rsidRPr="00B63EC6" w:rsidRDefault="00416EF9" w:rsidP="00416EF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*อาคารประเภ</w:t>
            </w:r>
            <w:r w:rsidR="00070EB2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 ก. และ ข. อ้างอิงเอกสารแนบ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1</w:t>
            </w:r>
            <w:r w:rsidR="00070EB2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ประเภทของอาคาร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ของทะเบียนกฎหมายฉบับนี้</w:t>
            </w:r>
          </w:p>
          <w:p w:rsidR="00416EF9" w:rsidRPr="00B63EC6" w:rsidRDefault="005D28EA" w:rsidP="00A671E5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ข้อ 3 ผู้ครอบครองแหล่งกำเนิดมลพิษต้องเก็บสถิติและข้อมูลซึ่งแสดงผลการทำงานของระบบบำบัดน้ำเสียในแต่ละวัน ตามแบบ ทส.1 เก็บไว้ ณ สถานที่ตั้งแหล่งกำเนิดมลพิษนั้นเป็นระยะเวลา 2 ปี นับตั้งแต่วันที่มีการเก็บสถิติและข้อมูลนั้น</w:t>
            </w:r>
            <w:r w:rsidR="00AF3F43" w:rsidRPr="00B63EC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="00AF3F43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และจัดทำรายงานสรุปผลการทำงานของระบบบำบัดน้ำเสียในแต่ละเดือนตามแบบ ทส.2 และเสนอรายงานดังกล่าวต่อเจ้าหน้าที่พนักงานภายในวันที่ 15 ของเดือนถัดไป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E1E00" w:rsidRPr="00B63EC6" w:rsidRDefault="006E1E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E1E00" w:rsidRPr="00B63EC6" w:rsidRDefault="006E1E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1E00" w:rsidRPr="00B63EC6" w:rsidRDefault="006E1E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F4FF2" w:rsidRPr="00B63EC6" w:rsidRDefault="00BF4FF2" w:rsidP="00BF4FF2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1. </w:t>
            </w:r>
            <w:r w:rsidR="00416EF9" w:rsidRPr="00B63EC6">
              <w:rPr>
                <w:rFonts w:ascii="TH SarabunIT๙" w:hAnsi="TH SarabunIT๙" w:cs="TH SarabunIT๙"/>
                <w:sz w:val="28"/>
                <w:cs/>
              </w:rPr>
              <w:t>แบบ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16EF9" w:rsidRPr="00B63EC6">
              <w:rPr>
                <w:rFonts w:ascii="TH SarabunIT๙" w:hAnsi="TH SarabunIT๙" w:cs="TH SarabunIT๙"/>
                <w:sz w:val="28"/>
                <w:cs/>
              </w:rPr>
              <w:t xml:space="preserve">ทส.1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แบบบันทึกรายละเอียดข</w:t>
            </w:r>
            <w:r w:rsidR="00687853" w:rsidRPr="00B63EC6">
              <w:rPr>
                <w:rFonts w:ascii="TH SarabunIT๙" w:hAnsi="TH SarabunIT๙" w:cs="TH SarabunIT๙"/>
                <w:sz w:val="28"/>
                <w:cs/>
              </w:rPr>
              <w:t>องสถิติและข้อมูลซึ่งแสดงผลการทำงานของระบบบำ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บัดน้ำเสีย</w:t>
            </w:r>
            <w:r w:rsidR="00687853" w:rsidRPr="00B63EC6">
              <w:rPr>
                <w:rFonts w:ascii="TH SarabunIT๙" w:hAnsi="TH SarabunIT๙" w:cs="TH SarabunIT๙"/>
                <w:sz w:val="28"/>
                <w:cs/>
              </w:rPr>
              <w:t>ของแหล่งกำ</w:t>
            </w:r>
            <w:r w:rsidR="009C7787" w:rsidRPr="00B63EC6">
              <w:rPr>
                <w:rFonts w:ascii="TH SarabunIT๙" w:hAnsi="TH SarabunIT๙" w:cs="TH SarabunIT๙"/>
                <w:sz w:val="28"/>
                <w:cs/>
              </w:rPr>
              <w:t>เนิดมลพิษ</w:t>
            </w:r>
          </w:p>
          <w:p w:rsidR="00416EF9" w:rsidRPr="00B63EC6" w:rsidRDefault="009C7787" w:rsidP="00BF4FF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2. </w:t>
            </w:r>
            <w:r w:rsidR="00BF4FF2" w:rsidRPr="00B63EC6">
              <w:rPr>
                <w:rFonts w:ascii="TH SarabunIT๙" w:hAnsi="TH SarabunIT๙" w:cs="TH SarabunIT๙"/>
                <w:sz w:val="28"/>
                <w:cs/>
              </w:rPr>
              <w:t>สำเนา</w:t>
            </w:r>
            <w:r w:rsidR="00416EF9" w:rsidRPr="00B63EC6">
              <w:rPr>
                <w:rFonts w:ascii="TH SarabunIT๙" w:hAnsi="TH SarabunIT๙" w:cs="TH SarabunIT๙"/>
                <w:sz w:val="28"/>
                <w:cs/>
              </w:rPr>
              <w:t>แบบ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16EF9" w:rsidRPr="00B63EC6">
              <w:rPr>
                <w:rFonts w:ascii="TH SarabunIT๙" w:hAnsi="TH SarabunIT๙" w:cs="TH SarabunIT๙"/>
                <w:sz w:val="28"/>
                <w:cs/>
              </w:rPr>
              <w:t xml:space="preserve">ทส.2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รายงานสรุปผลการทำงานของระบบบำบัดน้ำเสีย</w:t>
            </w:r>
          </w:p>
        </w:tc>
      </w:tr>
      <w:tr w:rsidR="00BC325C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BC325C" w:rsidRPr="00B63EC6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1.3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BC325C" w:rsidRPr="00B63EC6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245B39" w:rsidRPr="00B63EC6">
              <w:rPr>
                <w:rFonts w:ascii="TH SarabunIT๙" w:hAnsi="TH SarabunIT๙" w:cs="TH SarabunIT๙"/>
                <w:sz w:val="28"/>
                <w:cs/>
              </w:rPr>
              <w:t>ฉบับที่ 44 (พ.ศ. 2538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ออกตามความในพระราชบัญญัติควบคุมอาคาร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พ.ศ. </w:t>
            </w:r>
            <w:r w:rsidR="00245B39" w:rsidRPr="00B63EC6">
              <w:rPr>
                <w:rFonts w:ascii="TH SarabunIT๙" w:hAnsi="TH SarabunIT๙" w:cs="TH SarabunIT๙"/>
                <w:sz w:val="28"/>
                <w:cs/>
              </w:rPr>
              <w:t>2522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BC325C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3 อาคารประเภทและลักษณะดังต่อไปนี้ ต้องจัดให้มีระบบบำบัดน้ำเสียที่มีประสิทธิภาพ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เพียงพอในการปรับปรุงน้ำเสียจากอาคารให้เป็นน้ำทิ้งที่มีคุณภาพตามมาตรฐาน ก่อนที่จะระบายลงสู่แหล่งรองรับน้ำทิ้ง</w:t>
            </w:r>
          </w:p>
          <w:p w:rsidR="00245B39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1. อาคารประเภท ก.</w:t>
            </w:r>
          </w:p>
          <w:p w:rsidR="00245B39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2. อาคารประเภท ข.</w:t>
            </w:r>
          </w:p>
          <w:p w:rsidR="00245B39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3. อาคารประเภท ค.</w:t>
            </w:r>
          </w:p>
          <w:p w:rsidR="00245B39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4. อาคารประเภท ง.</w:t>
            </w:r>
          </w:p>
          <w:p w:rsidR="00245B39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8 การกำจัดน้ำทิ้งจากอาคารจะระบายลงสู่แหล่งรองรั</w:t>
            </w:r>
            <w:r w:rsidR="006F2E47" w:rsidRPr="00B63EC6">
              <w:rPr>
                <w:rFonts w:ascii="TH SarabunIT๙" w:hAnsi="TH SarabunIT๙" w:cs="TH SarabunIT๙"/>
                <w:sz w:val="28"/>
                <w:cs/>
              </w:rPr>
              <w:t>บ</w:t>
            </w:r>
            <w:r w:rsidR="006F2E47"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น้ำทิ้ง หรือระบายลงสู่พื้นดิน โ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ดยผ่านบ่อหรือโดยวิธีอื่นที่เหมาะสมกับสภาพของอาคารนั้นได้ แต่ต้องไม่ก่อให้เกิดความเดือดร้อนรำคาญแก่ผู้อื่นหรือกระทบกระเทือนต่อการรักษาคุณภาพสิ่งแวดล้อม</w:t>
            </w:r>
          </w:p>
          <w:p w:rsidR="002E0457" w:rsidRPr="00B63EC6" w:rsidRDefault="006F2E47" w:rsidP="00B24CF9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**ประเภทของ</w:t>
            </w:r>
            <w:r w:rsidR="00B24CF9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อาคาร อ้างอิงไว้ที่เอกสารแนบ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1 </w:t>
            </w:r>
            <w:r w:rsidR="00B24CF9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ท้าย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ทะเบียนกฎหมายฉบับนี้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  <w:t>**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C325C" w:rsidRPr="00B63EC6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C325C" w:rsidRPr="00B63EC6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C325C" w:rsidRPr="00B63EC6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87853" w:rsidRPr="00B63EC6" w:rsidRDefault="00687853" w:rsidP="00687853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ประเภทการบำบัดน้ำเสียของสำนักงาน...................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</w:t>
            </w:r>
          </w:p>
          <w:p w:rsidR="00BC325C" w:rsidRPr="00B63EC6" w:rsidRDefault="00BC325C" w:rsidP="00BF4FF2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A649F" w:rsidRPr="00B63EC6" w:rsidTr="00A31376">
        <w:trPr>
          <w:trHeight w:val="96"/>
        </w:trPr>
        <w:tc>
          <w:tcPr>
            <w:tcW w:w="782" w:type="dxa"/>
            <w:shd w:val="clear" w:color="auto" w:fill="D9D9D9"/>
            <w:vAlign w:val="center"/>
          </w:tcPr>
          <w:p w:rsidR="008A649F" w:rsidRPr="00B63EC6" w:rsidRDefault="00AF3F4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2</w:t>
            </w:r>
          </w:p>
        </w:tc>
        <w:tc>
          <w:tcPr>
            <w:tcW w:w="2904" w:type="dxa"/>
            <w:shd w:val="clear" w:color="auto" w:fill="D9D9D9"/>
            <w:vAlign w:val="center"/>
          </w:tcPr>
          <w:p w:rsidR="008A649F" w:rsidRPr="00B63EC6" w:rsidRDefault="008A649F" w:rsidP="00FE55C3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อาชีวอนามัยและความปลอดภัย</w:t>
            </w:r>
          </w:p>
        </w:tc>
        <w:tc>
          <w:tcPr>
            <w:tcW w:w="4635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3A4FF8" w:rsidRPr="00B63EC6" w:rsidTr="00A31376">
        <w:tc>
          <w:tcPr>
            <w:tcW w:w="782" w:type="dxa"/>
          </w:tcPr>
          <w:p w:rsidR="003A4FF8" w:rsidRPr="00B63EC6" w:rsidRDefault="00AF3F4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="00687853" w:rsidRPr="00B63EC6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904" w:type="dxa"/>
          </w:tcPr>
          <w:p w:rsidR="003A4FF8" w:rsidRPr="00B63EC6" w:rsidRDefault="003A4FF8" w:rsidP="008157B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กฎกระทรวงกำหนดมาตรฐานในการบริหารจัดการและ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ดำ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เนินการด้านความปลอดภัยอาชีวอนามัย และสภาพแวดล้อมในการท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งานเกี่ยวกับการป้องกันและระงับอัคคีภัย พ.ศ. </w:t>
            </w:r>
            <w:r w:rsidR="00FE55C3" w:rsidRPr="00B63EC6">
              <w:rPr>
                <w:rFonts w:ascii="TH SarabunIT๙" w:hAnsi="TH SarabunIT๙" w:cs="TH SarabunIT๙"/>
                <w:sz w:val="28"/>
                <w:cs/>
              </w:rPr>
              <w:t>2555</w:t>
            </w:r>
          </w:p>
        </w:tc>
        <w:tc>
          <w:tcPr>
            <w:tcW w:w="4635" w:type="dxa"/>
          </w:tcPr>
          <w:p w:rsidR="00FE55C3" w:rsidRPr="00B63EC6" w:rsidRDefault="00FE55C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1 บททั่วไป</w:t>
            </w:r>
          </w:p>
          <w:p w:rsidR="00944247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="00B015EE" w:rsidRPr="00B63EC6">
              <w:rPr>
                <w:rFonts w:ascii="TH SarabunIT๙" w:hAnsi="TH SarabunIT๙" w:cs="TH SarabunIT๙"/>
                <w:sz w:val="28"/>
              </w:rPr>
              <w:t>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ให้นายจ้างจัดให้มีระบบป้องกันและระงับอัคคีภัยในสถานประกอบกิจการตามกฎกระทรวงนี้ และต้องดูแลระบบป้องกันและระงับอัคคีภัยให้อยู่ในสภาพพร้อมใช้งานได้อย่างมีประสิทธิภาพและปลอดภัย</w:t>
            </w:r>
          </w:p>
          <w:p w:rsidR="00211C3C" w:rsidRPr="00B63EC6" w:rsidRDefault="00211C3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</w:rPr>
              <w:t>3</w:t>
            </w:r>
            <w:r w:rsidR="0051077D"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ในสถานประกอบกิจการทุกแห่ง ให้นายจ้างจัดทาป้ายข้อปฏิบัติเกี่ยวกับการดับเพลิงและการอพยพหนีไฟ และปิดประกาศให้เห็นได้อย่างชัดเจน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="00B015EE" w:rsidRPr="00B63EC6">
              <w:rPr>
                <w:rFonts w:ascii="TH SarabunIT๙" w:hAnsi="TH SarabunIT๙" w:cs="TH SarabunIT๙"/>
                <w:sz w:val="28"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ในสถานประกอบกิจการที่มีลูกจ้างตั้งแต่สิบคน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ขึ้นไป นอกจากต้องปฏิบัติตามข้อ 3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แล้วให้นายจ้างจัดให้มีแผนป้องกันและระงับอัคคีภัย ประกอบด้วยการตรวจตรา การอบรม การรณรงค์ป้องกันอัคคีภัย การดับเพลิง การอพยพหนีไฟ และการบรรเทาทุกข์ให้นายจ้างจัดเก็บแผนป้องกันและระงับอัคคีภัย ณ สถานประกอบกิจการพร้อมที่จะให้พนักงานตรวจความปลอดภัยตรวจสอบได้</w:t>
            </w:r>
          </w:p>
          <w:p w:rsidR="00FE55C3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2</w:t>
            </w:r>
            <w:r w:rsidR="003A4FF8"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ความปลอดภ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ัยเกี่ยวกับอาคารและทางหนีไฟ</w:t>
            </w:r>
          </w:p>
          <w:p w:rsidR="003A4FF8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8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ให้นายจ้างจัดให้มีเส้นทางหนีไฟทุกชั้นของอาคารอย่าง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น้อยชั้นละสองเส้นทางซึ่งสามารถอพยพลูกจ้างที่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งานในเวลาเดียวกันทั้งหมดสู่จุดที่ปลอดภัยได้โดยปลอดภัยภายในเวลาไม่เกินห้านาที</w:t>
            </w:r>
          </w:p>
          <w:p w:rsidR="003A4FF8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เส้นทางหนีไฟจากจุดที่ลูกจ้าง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งานไปสู่จุดที่ปลอดภัยต้องปราศจากสิ่งกีดขวาง</w:t>
            </w:r>
          </w:p>
          <w:p w:rsidR="003A4FF8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ประตูที่ใช้ในเส้นทางหนีไฟต้อง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ด้วยวัสดุทนไฟ ไม่มีธรณีประตูหรือขอบกั้น และเป็นชนิดที่บานประตูเปิดออกไปตามทิศทางของการหนีไฟกับต้องติดอุปกรณ์ที่บังคับให้บานประตูปิดได้เอง ห้ามใช้ประตูเลื่อน ประตูม้วน หรือประตูหมุน และห้ามปิดตาย ใส่กลอน กุญแจ ผูก ล่ามโซ่ หรือทำให้เปิดออกไม่ได้ในขณะที่มีลูกจ้างทำงาน</w:t>
            </w:r>
          </w:p>
          <w:p w:rsidR="003A4FF8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9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 xml:space="preserve"> สถานประกอบกิ</w:t>
            </w:r>
            <w:r w:rsidR="0078559F" w:rsidRPr="00B63EC6">
              <w:rPr>
                <w:rFonts w:ascii="TH SarabunIT๙" w:hAnsi="TH SarabunIT๙" w:cs="TH SarabunIT๙"/>
                <w:sz w:val="28"/>
                <w:cs/>
              </w:rPr>
              <w:t xml:space="preserve">จการที่มีอาคารตั้งแต่ 2 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ชั้นขึ้นไป หรือมีพ</w:t>
            </w:r>
            <w:r w:rsidR="0078559F" w:rsidRPr="00B63EC6">
              <w:rPr>
                <w:rFonts w:ascii="TH SarabunIT๙" w:hAnsi="TH SarabunIT๙" w:cs="TH SarabunIT๙"/>
                <w:sz w:val="28"/>
                <w:cs/>
              </w:rPr>
              <w:t xml:space="preserve">ื้นที่ประกอบกิจการตั้งแต่ 300 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ตารางเมตรขึ้นไป ให้นายจ้างจัดให้มีระบบสัญญาณแจ้งเหตุเพลิงไหม้ในสถานประกอบกิจการทุกชั้นโดยให้ปฏิบัติ ดังต่อไปนี้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ระบบสัญญาณแจ้งเหตุเพลิงไหม้อย่างน้อยต้องประกอบด้วย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ก) อุปกรณ์แจ้งเหตุเพลิงไหม้ทั้งที่ใช้ระบบแจ้งเหตุอัตโนมัติและระบบแจ้งเหตุที่ใช้มือเพื่อให้อุปกรณ์ส่งสัญญาณแจ้งเหตุเพลิงไหม้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ข) อุปกรณ์ส่งสัญญาณแจ้งเหตุเพลิงไหม้ต้องสามารถส่งเสียงหรือสัญญาณให้ทุกคนภายในอาคารได้ยินหรือทราบอย่างทั่วถึงเพื่อการหนีไฟ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) อุปกรณ์แจ้งเหตุที่ใช้มือต้องอยู่ในที่เห็นได้อย่างชัดเจน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เข้าถึงได้ง่าย หรืออยู่ในเส้นทางหนีไฟโดยติดตั้งห่างจากจุดที่ลูกจ้าง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78559F" w:rsidRPr="00B63EC6">
              <w:rPr>
                <w:rFonts w:ascii="TH SarabunIT๙" w:hAnsi="TH SarabunIT๙" w:cs="TH SarabunIT๙"/>
                <w:sz w:val="28"/>
                <w:cs/>
              </w:rPr>
              <w:t xml:space="preserve">งานไม่เกิน 30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เมตร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เสียงหรือสัญญาณที่ใช้ในการแจ้งเหตุเพลิงไหม้ต้องมีเสียงหรือสัญญาณที่แตกต่างไปจากเสียงหรือสัญญาณที่ใช้ในสถานประกอบกิจการ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กิจการโรงพยาบาลหรือสถานที่ห้ามใช้เสียงหรือใช้เสียงไม่ได้ผล ต้องจัดให้มีอุปกรณ์หรือมาตรการอื่นใด เช่น สัญญาณไฟ หรือรหัส ที่สามารถแจ้งเหตุเพลิงไหม้ได้อย่างมีประสิทธิภาพ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5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การติดตั้งระบบสัญญาณแจ้งเหตุเพลิงไหม้ ให้เป็นไปตามมาตรฐานของสมาคมวิศวกรรมสถานแห่งประเทศไทย ในพระบรมราชูปถัมภ์ หรือมาตรฐานอื่นที่อธิบดีกำหนด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10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างจัดให้มีแสงสว่างอย่างเพียงพอสำ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หรับเส้นทางหนีไฟในการอพยพลูกจ้างออกจากอาคารเพื่อการหนีไฟ รวมทั้งจัดให้มีแหล่งจ่ายไฟฟ้าสารองที่สามารถจ่ายไฟฟ้าเพื่อการหนีไฟและส</w:t>
            </w:r>
            <w:r w:rsidR="00145B31" w:rsidRPr="00B63EC6">
              <w:rPr>
                <w:rFonts w:ascii="TH SarabunIT๙" w:hAnsi="TH SarabunIT๙" w:cs="TH SarabunIT๙"/>
                <w:sz w:val="28"/>
                <w:cs/>
              </w:rPr>
              <w:t>ำ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หรับใช้กับอุปกรณ์ดับเพลิงขั้นต้นหรืออุปกรณ์อื่นที่เกี่ยวข้องได้ในทันทีที่ไฟฟ้าดับ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11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ให้นายจ้างจัดให้มีป้ายบอกทางหนีไฟที่มีลักษณะ ดังต่อไปนี้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ขนาดของตัวหนังสือต้องสูงไม่น้อยกว่าสิบห้าเซนติเมตร และเห็นได้อย่างชัดเจน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ป้ายบอกทางหนีไฟต้องมีแสงสว่างในตัวเองหรือใช้ไฟส่องให้เห็นได้อย่างชัดเจนตลอดเวลา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ทั้งนี้ ต้องไม่ใช้สีหรือรูปร่างที่กลมกลืนไปกับการตกแต่งหรือ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ป้ายอื่น ๆ ที่ติดไว้ใกล้เคียง หรือโดยประการใดที่ทำให้เห็นป้ายไม่ชัดเจน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3</w:t>
            </w:r>
            <w:r w:rsidR="00744A45"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การดับเพลิง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13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ให้นายจ้างจัดให้มีเครื่องดับเพลิงแบบเคลื่อนย้ายได้ โดยต้องปฏิบัติ ดังต่อไปนี้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(1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) จัดให้มีเครื่องดับเพลิงแบบเคลื่อนย้ายได้ตามประเภทของเพลิง ซึ่งเป็นไปตามมาตรฐานที่สานั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กงานมาตรฐานผลิตภัณฑ์อุตสาหกรรมกำหนด หรือตามมาตรฐานที่อธิบดีกำ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หนด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(2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) เครื่องดับเพลิงแบบเคลื่อนย้ายได้ทุกเครื่อง ต้องจัดให้มีเครื่องหมายหรือสัญลักษณ์แสดงว่าเป็นชนิดใด ใช้ดับเพลิงประเภทใด และเครื่องหมายหรือสัญลักษณ์นั้นต้องมีขนาดที่มองเห็นได้อย่างชัดเจนในระยะไม่น้อยกว่าหนึ่งเมตรห้าสิบเซนติเมตร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(3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) ห้ามใช</w:t>
            </w:r>
            <w:r w:rsidR="0078559F" w:rsidRPr="00B63EC6">
              <w:rPr>
                <w:rFonts w:ascii="TH SarabunIT๙" w:hAnsi="TH SarabunIT๙" w:cs="TH SarabunIT๙"/>
                <w:sz w:val="28"/>
                <w:cs/>
              </w:rPr>
              <w:t>้เครื่องดับเพลิงแบบเคลื่อนย้ายไ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ด้ที่อาจเกิดไอระเหยของสารพิษ เช่น คาร์บอนเตตราคลอไรด์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(4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) จัดให้มีเครื่องดับเพลิงแบบเคลื่อนย้ายได้ตามจานวน ความสามารถของเครื่องดับเพลิงและการติดตั้งดังต่อไปนี้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(ก) เครื่องดับเพลิงแบบเคลื่อนย</w:t>
            </w:r>
            <w:r w:rsidR="00145B31" w:rsidRPr="00B63EC6">
              <w:rPr>
                <w:rFonts w:ascii="TH SarabunIT๙" w:hAnsi="TH SarabunIT๙" w:cs="TH SarabunIT๙"/>
                <w:sz w:val="28"/>
                <w:cs/>
              </w:rPr>
              <w:t>้ายได้ที่ใช้ดับเพลิงประเภท เอ จำ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นวน ความสามารถของเคร</w:t>
            </w:r>
            <w:r w:rsidR="00FE55C3" w:rsidRPr="00B63EC6">
              <w:rPr>
                <w:rFonts w:ascii="TH SarabunIT๙" w:hAnsi="TH SarabunIT๙" w:cs="TH SarabunIT๙"/>
                <w:sz w:val="28"/>
                <w:cs/>
              </w:rPr>
              <w:t>ื่องดับเพลิง และการติดตั้ง ให้คำ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นวณตามพื้นที่ของสถานที่ซึ่งมีสภาพเสี่ยงต่อการเกิดอั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คคีภัยตามที่กำ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หนดไว้ในตารางที่ 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ท้ายกฎกระทรวง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บี ความสามารถของเครื่องดับเพลิงที่ติดตั้งต้องมีระยะเ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ข้าถึง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ตามที่ก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ำ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หนดไว้ในตารางที่ 3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ท้ายกฎกระทรวง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ซี การติดตั้งให้พิจารณาจากวัตถุซึ่งเป็นเชื้อเพลิงที่อยู่ในบริเวณใกล้เคียงว่าจะ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ให้เกิดเพลิงประเภท เอ หรือ บี และติดตั้งเครื่องดับเพลิงแบบเคลื่อนย้ายได้ที่ใช้ดับเพลิงประเภทนั้น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ดี ในการติดตั้งให้มีระยะเข้าถึงไม่เกินยี่สิบสามเมตร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ข) ให้ติดตั้งหรือจัดวางเครื่องดับเพลิงในสภาพที่มั่นคง มองเห็นได้อย่างชัดเจน สามารถนามาใช้ได้ง่ายและรวดเร็ว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ค) ให้จัดทำรายละเอียดเกี่ยวกับชนิดและวิธีใช้เป็นภาษาไทยที่เห็นได้อย่างชัดเจนติดไว้ที่ตัวถังหรือบริเวณที่ติดตั้ง</w:t>
            </w:r>
          </w:p>
          <w:p w:rsidR="003A4FF8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5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จัดให้มีการดูแลรักษาและตรวจสอบเครื่องดับเพลิงให้อยู่ในสภาพที่ใช้งานได้ดี โดยการตรวจสอบ</w:t>
            </w:r>
          </w:p>
          <w:p w:rsidR="00553A6F" w:rsidRPr="00B63EC6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8</w:t>
            </w:r>
            <w:r w:rsidR="00553A6F"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การดำเนินการเกี่ยวกับความปลอดภัยจากอัคคีภัยและการรายงาน</w:t>
            </w:r>
          </w:p>
          <w:p w:rsidR="00553A6F" w:rsidRPr="00B63EC6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27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ให้นายจ้างจัดให้ลูกจ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้างไม่น้อยกว่าร้อยละสี่สิบของจำ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นวนลูกจ้างในแต่ละหน่วยงานของสถานประกอบกิจการรับการฝึกอบรมการดับเพลิงขั้นต้น โดยให้ผู้ที่ได้รับใบอนุญาตจากกรมสวั</w:t>
            </w:r>
            <w:r w:rsidR="00FE55C3" w:rsidRPr="00B63EC6">
              <w:rPr>
                <w:rFonts w:ascii="TH SarabunIT๙" w:hAnsi="TH SarabunIT๙" w:cs="TH SarabunIT๙"/>
                <w:sz w:val="28"/>
                <w:cs/>
              </w:rPr>
              <w:t>สดิการและคุ้มครองแรงงานเป็นผู้ดำ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เนินการฝึกอบรม</w:t>
            </w:r>
          </w:p>
          <w:p w:rsidR="00553A6F" w:rsidRPr="00B63EC6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28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ให้นายจ้างจัดให้มีการดำ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เนินการเกี่ยวกับความปลอดภัยจากอัคคีภัย ดังต่อไปนี้</w:t>
            </w:r>
          </w:p>
          <w:p w:rsidR="00553A6F" w:rsidRPr="00B63EC6" w:rsidRDefault="00553A6F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ต้องจัดให้ผู้ที่มีหน้าที่เกี่ยวกับการป้องกันและระงับอัคคีภัยรับการฝึกอบรมเกี่ยวกับการป้องกัน</w:t>
            </w:r>
          </w:p>
          <w:p w:rsidR="00553A6F" w:rsidRPr="00B63EC6" w:rsidRDefault="00553A6F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และระงับอัคคีภัย การใช้อุปกรณ์ต่างๆ ในการดับเพลิง </w:t>
            </w:r>
            <w:r w:rsidR="00767534" w:rsidRPr="00B63EC6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การปฐมพยาบาล และการช่วยเหลือในกรณีฉุกเฉิน</w:t>
            </w:r>
          </w:p>
          <w:p w:rsidR="00553A6F" w:rsidRPr="00B63EC6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29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ให้นายจ้างจัดให้ลูกจ้างฝึกซ้อมอพยพหนีไฟออกจากอาคารไปตามเส้นทางหนีไฟตามที่กำ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หนดไว้ในหมวด 2</w:t>
            </w:r>
          </w:p>
          <w:p w:rsidR="00553A6F" w:rsidRPr="00B63EC6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30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ให้นายจ้างจัดให้ลูกจ้างทุกคนฝึกซ้อมดับเพลิงและฝึกซ้อมอพยพหนีไฟพร้อมกันอย่างน้อยปีละหนึ่งครั้ง ทั้งนี้ </w:t>
            </w:r>
            <w:r w:rsidR="00FE55C3" w:rsidRPr="00B63EC6">
              <w:rPr>
                <w:rFonts w:ascii="TH SarabunIT๙" w:hAnsi="TH SarabunIT๙" w:cs="TH SarabunIT๙"/>
                <w:sz w:val="28"/>
                <w:cs/>
              </w:rPr>
              <w:t>ให้ลูกจ้างของนายจ้างทุกรายที่ทำ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งานอยู่ภายในอาคารเดียวกันและในวันและเวลาเดียวกันทำการฝึกซ้อมพร้อมกัน และก่อนการฝึกซ้อมไม่น้อยกว่าสามสิบวัน ให้นายจ้างส่งแผนการฝึกซ้อมดับเพลิงและฝึกซ้อมอพยพหนีไฟ รวมทั้งรายละเอียดเกี่ยวกับการฝึกซ้อมต่ออธิบดีหรือผู้ซึ่งอธิบดีมอบหมายเพื่อให้ความเห็นชอบ</w:t>
            </w:r>
          </w:p>
          <w:p w:rsidR="00E51BA0" w:rsidRPr="00B63EC6" w:rsidRDefault="0001167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ในกรณีที่นายจ้างไม่สามารถดำ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เนินการฝึกซ้อมดับเพลิงและฝึกซ้อมอพยพหนีไฟตามวรรคหนึ่งได้เอง</w:t>
            </w:r>
            <w:r w:rsidR="00922DA2"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จะต้องให้ผู้ที่ได้รับใบอนุญาตจากกรมสวัส</w:t>
            </w:r>
            <w:r w:rsidR="00922DA2" w:rsidRPr="00B63EC6">
              <w:rPr>
                <w:rFonts w:ascii="TH SarabunIT๙" w:hAnsi="TH SarabunIT๙" w:cs="TH SarabunIT๙"/>
                <w:sz w:val="28"/>
                <w:cs/>
              </w:rPr>
              <w:t>ดิการและคุ้มครองแรงงานเป็นผู้ดำ</w:t>
            </w:r>
            <w:r w:rsidR="005639FA" w:rsidRPr="00B63EC6">
              <w:rPr>
                <w:rFonts w:ascii="TH SarabunIT๙" w:hAnsi="TH SarabunIT๙" w:cs="TH SarabunIT๙"/>
                <w:sz w:val="28"/>
                <w:cs/>
              </w:rPr>
              <w:t>เนินการฝึกซ้อมให้นายจ้างจัดทำ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รายงานผลการฝ</w:t>
            </w:r>
            <w:r w:rsidR="00922DA2" w:rsidRPr="00B63EC6">
              <w:rPr>
                <w:rFonts w:ascii="TH SarabunIT๙" w:hAnsi="TH SarabunIT๙" w:cs="TH SarabunIT๙"/>
                <w:sz w:val="28"/>
                <w:cs/>
              </w:rPr>
              <w:t>ึกซ้อมดังกล่าวตามแบบที่อธิบดีกำ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หนด และยื่นต่ออธิบดีหรือผู้ซึ่งอธิบดีมอบหมายภายในสามสิบวันนับแต่วันที่เสร็จสิ้นการฝึกซ้อม</w:t>
            </w:r>
          </w:p>
        </w:tc>
        <w:tc>
          <w:tcPr>
            <w:tcW w:w="720" w:type="dxa"/>
          </w:tcPr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3A4FF8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1. ฝึกซ้อมดับเพลิงและอพยพหนีไฟล่าสุดวันที่ .......................................</w:t>
            </w:r>
          </w:p>
          <w:p w:rsidR="0078559F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แผนระงับเหตุฉุกเฉินล่าสุดวันที่.......................................................</w:t>
            </w:r>
          </w:p>
          <w:p w:rsidR="0078559F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 ภาพถ่ายป้าย อุปก</w:t>
            </w:r>
            <w:r w:rsidR="008157BC" w:rsidRPr="00B63EC6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ณ์ดับเพลิง สัญญาณเตือนภัย </w:t>
            </w:r>
          </w:p>
          <w:p w:rsidR="0078559F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4. หลักฐานทางเอกสารอื่นๆที่เกี่ยวข้องกับกฎหมายฉบับนี้ เช่น ใบรับรองการฝึกซ้อม ใบตรวจสอบอุปกรณ์ดับเพลิง เป็นต้น</w:t>
            </w:r>
          </w:p>
        </w:tc>
      </w:tr>
      <w:tr w:rsidR="006E2A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6E2A6D" w:rsidRPr="00B63EC6" w:rsidRDefault="00AF3F4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2.3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6E2A6D" w:rsidRPr="00B63EC6" w:rsidRDefault="006E1E00" w:rsidP="005639F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ประกาศกรมสวัสดิการและคุ้มครองแรงงานเรื่อง กำหนดแบบและวิธีการรายงานผลการฝึกซ้อมดับเพลิงและฝึกซ้อมอพยพหนีไฟทางสื่อ</w:t>
            </w:r>
            <w:r w:rsidR="00B40371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อิเล็กทรอนิกส์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2559</w:t>
            </w:r>
          </w:p>
          <w:p w:rsidR="00CA1D64" w:rsidRPr="00B63EC6" w:rsidRDefault="00CA1D64" w:rsidP="005639FA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A1D64" w:rsidRPr="00B63EC6" w:rsidRDefault="00CA1D64" w:rsidP="005639FA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453BDF" w:rsidRPr="00B63EC6" w:rsidRDefault="00453BDF" w:rsidP="00B73814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4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การรายผลผ่านสื่อ</w:t>
            </w:r>
            <w:r w:rsidR="00B40371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อิเล็กทรอนิกส์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จะต้องลงทะเบียนของขอรหัสผู้ใช้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และรหัสผ่านทาง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 (http://eservice.labour.go.th) </w:t>
            </w:r>
          </w:p>
          <w:p w:rsidR="006E2A6D" w:rsidRPr="00B63EC6" w:rsidRDefault="006E2A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EA160C" w:rsidRPr="00B63EC6" w:rsidRDefault="00EA160C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EA160C" w:rsidRPr="00B63EC6" w:rsidRDefault="00EA160C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2A6D" w:rsidRPr="00B63EC6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E2A6D" w:rsidRPr="00B63EC6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2A6D" w:rsidRPr="00B63EC6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E2A6D" w:rsidRPr="00B63EC6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5F30DE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2.4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กฎกระทรวง กำหนดมาตรฐานในการบริหาร จัดการ และดำ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เนินการด้านความปลอดภัย อาชีวอนามัย และสภาพแวดล้อม</w:t>
            </w:r>
          </w:p>
          <w:p w:rsidR="005F30DE" w:rsidRPr="00B63EC6" w:rsidRDefault="005F30DE" w:rsidP="00C5057D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ในการทำงานเกี่ยวกับความร้อน </w:t>
            </w:r>
            <w:r w:rsidR="00767534" w:rsidRPr="00B63EC6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แสงสว่าง และเสียง พ.ศ. </w:t>
            </w:r>
            <w:r w:rsidRPr="00B63EC6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หมวด 2 แสงสว่าง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แสงสว่างต้องเป็นไปตามที่อธิบดีประกาศกำหนด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5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แสงสะท้อนเข้านัยน์ตาจะต้องใส่อุปกรณ์ป้องกันอันตรายส่วนบุคคล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3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เสียง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เสียงดังสูงสุดไม่เกิน 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140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เดซิเบล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ระดับเสียงเฉลี่ยตลอดเวลาทำงานในแต่ละวันไม่เกินมาตรฐานอธิบดีประกาศกำหนด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9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หากระดับเสียงเกินในข้อ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ต้องสวมใส่อุปกรณ์ป้องกันอันตรายส่วนบุคคล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หากระดับเสียงเกินในข้อ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จัดให้มีเครื่องหมายเตือนให้ใช้อุปกรณ์ป้องกันอันตรายส่วนบุคคลติดให้เห็นได้ชัดเจน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11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ระดับเสียงเฉลี่ยตลอดทำงาน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ชั่วโมงตั้งแต่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85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767534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เดซิเบลเอขึ้นไปต้องมีมาตรการการอนุรักษ์การได้ยิน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อุปกรณ์คุ้มครองความปลอดภัยส่วนบุคคล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งานที่มีระดับเสียงเกินมาตรฐานให้สวมใส่ปลั๊กลดเสียงหรือที่ครอบหูลดเสียง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5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การตรวจวัดและวิเคราะห์สภาวะการทำงาน และการรายงานผล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14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จัดให้มีการตรวจวัดความเสียงภายในสถานประกอบการ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15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จัดทำรายงานผลการตรวจวัดวิเคราะห์ พร้อมส่งรายงานต่ออธิบดีภายใน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30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วันนับแต่วันที่เสร็จสิ้นการตรวจวัด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ผลการตรวจสอบความแ</w:t>
            </w:r>
            <w:r w:rsidR="005F30DE" w:rsidRPr="00B63EC6">
              <w:rPr>
                <w:rFonts w:ascii="TH SarabunIT๙" w:hAnsi="TH SarabunIT๙" w:cs="TH SarabunIT๙"/>
                <w:sz w:val="28"/>
                <w:cs/>
              </w:rPr>
              <w:t>สง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สว่าง</w:t>
            </w:r>
          </w:p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ผลการตรวจสอบเสียง (ถ้ามี)</w:t>
            </w:r>
          </w:p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5F30DE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2.5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 เรื่อง มาตรฐานระดับเสียงที่ยอมให้ลูกจ้างได้รับเฉลี่ยตลอดระยะเวลาการทํางานในแต่ละวัน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๓ นายจ้างต้องควบคุมระดับเสียงที่ลูกจ้างได้รับเฉลี่ยตลอดระยะเวลาการทํางาน ในแต่ละวัน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Time Weighted Average-TWA)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มิให้เกิน 85 เดซิเบลเอ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ผลการตรวจสอบความเสียง(ถ้ามี)</w:t>
            </w:r>
          </w:p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5F30DE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5F30DE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2.6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 มาตรฐานความเข้มของแสงสว่าง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๔ นายจ้างต้องจัดให้สถานประกอบกิจการมีความเข้มของแสงสว่างไม่ต่ำกว่ามาตรฐาน ดังนี้</w:t>
            </w:r>
          </w:p>
          <w:p w:rsidR="002C2E1F" w:rsidRPr="00B63EC6" w:rsidRDefault="002C2E1F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 มาตรฐานความเข้มของแสงสว่าง ณ บริเวณพื้นที่ทั่วไปและบริเวณการผลิตภายในสถานประกอบกิจการ</w:t>
            </w:r>
          </w:p>
          <w:p w:rsidR="00A671E5" w:rsidRPr="00B63EC6" w:rsidRDefault="00A671E5" w:rsidP="00C5057D">
            <w:pPr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อ้างอิงมาตรฐานความเข้มของแสงสว่าง ณ บริเวณพื้นที่ทั่วไปและบริเวณการผลิตภายในสถานประกอบกิจการ ไปยังเอกสารแนบ 3 ท้ายทะเบียนกฎหมายฉบับนี้</w:t>
            </w:r>
          </w:p>
          <w:p w:rsidR="002C2E1F" w:rsidRPr="00B63EC6" w:rsidRDefault="002C2E1F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 มาตรฐานความเข้มของแสงสว่าง ณ บริเวณที่ทำงาน โดยใช้สา</w:t>
            </w:r>
            <w:r w:rsidR="00767534"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ย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ตามองเฉพาะจุดหรือต้องใช้สายตาอยู่กับที่ในการทำงาน</w:t>
            </w:r>
          </w:p>
          <w:p w:rsidR="0078559F" w:rsidRPr="00B63EC6" w:rsidRDefault="002C2E1F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2.1 </w:t>
            </w:r>
            <w:r w:rsidR="005F30DE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งานประจำในสำนักงาน เช่น งานเขียน งานพิมพ์ งานบันทึกข้อมูล การอ่านและ</w:t>
            </w:r>
            <w:r w:rsidR="005F30DE"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5F30DE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ประมวลผลข้อมูล การจัดเก็บแฟ้ม ค่าความเข้มแสง 400-500 ลักซ์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ผลการตรวจสอบความแสงสว่าง</w:t>
            </w:r>
          </w:p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5F30DE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2.7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  <w:highlight w:val="yellow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 หลักเกณฑ์ วิธีการตรวจวัด และ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การวิเคราะห์สภาวะการทํางานเกี่ยวกับระดับความร้อน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แสงสว่าง หรือเสียง รวมทั้งระยะเวลาและประเภทกิจการที่ต้องดําเนินการ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หมวด ๓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การตรวจวัดความเข้มของแสงสว่างและประเภทกิจการที่ต้องดําเนินการ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๗ ให้นายจ้างจัดให้มีการตรวจวัดความเข้มของแสงสว่าง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ในสถานประกอบกิจการ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ุกประเภทกิจการโดยให้ตรวจวัดบริเวณพื้นที่ทั่วไปและบริเวณการผลิตภายในสถานประกอบกิจการและบริเวณที่ลูกจ้างต้องทํางานโดยใช้สายตามองเฉพาะจุดหรือต้องใช้สายตาอยู่กับที่ในการทํางานในสภาพการทํางานปกติและในช่วงเวลาที่มีแสงสว่างตามธรรมชาติน้อยที่สุด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๘ การตรวจวัดความเข้มของแสงสว่าง ต้องใช้เครื่องวัดแสงที่ได้มาตรฐาน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CIE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1931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ของคณะกรรมาธิการระหว่างประเทศว่าด้วยความส่องสว่าง (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International Commission on Illumination)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ISO/CIE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10527 หรือเทียบเท่า เช่น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JIS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และก่อนเริ่มการตรวจวัดต้องปรับให้เครื่องวัดแสงอ่านค่าที่ศูนย์ (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Photometer Zeroing)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๙ การตรวจวัดความเข้มของแสงสว่างบริเวณพื้นที่ทั่วไปและบริเวณการผลิตภายใน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สถานประกอบกิจการให้ตรวจวัดในแนวระนาบสูงจากพื้น 75 เซนติเมตร 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ให้หาค่าเฉลี่ยความเข้มของแสงสว่าง โดยวัดค่าความเข้มของแสงสว่างทุกๆ ๒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x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 ตารางเมตร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แต่หากมีการติดหลอดไฟที่มีลักษณะที่แน่นอนซ้ำๆ กันสามารถวัดแสงในจุดที่เป็นตัวแทนของพื้นที่ที่มีแสง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ตกกระทบในลักษณะเดียวกันได้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สำหรับการตรวจวัดความเข้มของแสงสว่างบริเวณพื้นที่ทั่วไปที่มีการสัญจรในภาวะฉุกเฉิน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ให้ตรวจวัดตามเส้นทางสัญจรในภาวะฉุกเฉินในแนวระนาบที่พื้นผิวทางเดิน แล้วนํามาคํานวณค่าเฉลี่ยตามวิธีการวัดแสงและการคํานวณค่าเฉลี่ยตามมาตรฐานระบบไฟฟ้าแสงสว่างฉุกเฉินและโคมไฟฟ้าป้ายทางออกฉุกเฉิ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๑๐ การตรวจวัดความเข้มของแสงสว่างบริเวณที่ลูกจ้างต้องทํางานโดยใช้สายตามองเฉพาะจุดหรือต้องใช้สายตาอยู่กับที่ในการทํางาน ให้ตรวจวัดในจุดที่สายตาตกกระทบชิ้นงานหรือจุดที่ทํางานของลูกจ้าง (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Workstation)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หมวด ๕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คุณสมบัติผู้ตรวจวัดและวิเคราะห์สภาวะการทํางาน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๑๕ ผู้ที่ดําเนินการตรวจวัดและวิเคราะห์สภาวะการทํางานในสถานประกอบกิจการ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ต้องมีคุณสมบัติอย่างหนึ่งอย่างใด ดังต่อไปนี้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(๑) เป็นบุคคลที่ขึ้นทะเบียนเป็นเจ้าหน้าที่ความปลอดภัยในการทํางานระดับวิชาชีพของสถาน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ประกอบกิจการกับกรมสวัสดิการและคุ้มครองแรงงาน สามารถดําเนินการตรวจวัดและวิเคราะห์สภาวะการทํางานเกี่ยวกับความร้อน แสงสว่าง หรือเสียง ภายในสถานประกอบกิจการของตนเอง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(๒) เป็นบุคคลที่ผู้สําเร็จการศึกษาไม่ต่ำกว่าปริญญาตรีสาขาอาชีวอนามัยหรือเทียบเท่า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ี่ขึ้นทะเบียนเป็นเจ้าหน้าที่ความปลอดภัยในการทํางานของสถานประกอบกิจการกับกรมสวัสดิการและคุ้มครองแรงงาน สามารถดําเนินการตรวจวัดและวิเคราะห์สภาวะการทํางานเกี่ยวกับความร้อนแสงสว่าง หรือเสียง ภายในสถานประกอบ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กิจการของตนเอง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(๓) เป็นบุคคลหรือนิติบุคคลที่ขึ้นทะเบียนตามมาตรา ๙ หรือมาตรา ๑๑ แห่งพระราชบัญญัติ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ความปลอดภัย อาชีวอนามัย และสภาพแวดล้อมในการทํางาน พ.ศ. ๒๕๕๔ แล้วแต่กรณี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๑๖ ผู้ตรวจวัดและวิเคราะห์สภาวะการทํางานต้องลงลายมือชื่อรับรองในแบบรายงานผลการตรวจวัดและวิเคราะห์สภาวะการทํางานเกี่ยวกับความร้อน แสงสว่าง หรือเสียงภายในสถานประกอบกิจการตามข้อ ๑๕ ที่กําหนดในกฎกระทรวง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หมวด ๖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การวิเคราะห์สภาวะการทํางานเกี่ยวกับระดับความร้อน แสงสว่าง และเสียง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๑๗ ให้นายจ้างทําการวิเคราะห์สภาวะการทํางานเกี่ยวกับระดับความร้อน แสงสว่าง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เสียงที่ลูกจ้างได้รับกรณีผลการตรวจวัดมีค่าเกินหรือต่ำกว่ามาตรฐานที่กําหนดไว้ในกฎกระทรวงหรือประกาศกรมแล้วแต่กรณี ต้องระบุสาเหตุและปัจจัยต่าง ๆ ที่เกี่ยวข้อง รวมทั้งอาคารสถานที่ การระบายอากาศเครื่องจักร การบํารุงรักษา จํานวนลูกจ้างที่สัมผัสหรือเกี่ยวข้องกับอันตราย สภาพและลักษณะ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การทํางานของลูกจ้าง รวมถึงวิธีการหรือมาตรการในการปรับปรุงแก้ไขและระยะเวลาที่คาดว่าจะแล้วเสร็จ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1 แบบรายงานผลการตรวจวัดและวิเคราะห์สภาวะการทำงานเกี่ยวกับความร้อน แสงสว่าง และเสียงภายใน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สถานประกอบกิจการ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2. แบบรายงานผลการตรวจวัดและวิเคราะห์สภาวะการทำงานเกี่ยวกับแสงสว่าง(แบบรสส.2)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F3386D" w:rsidRPr="00B63EC6" w:rsidRDefault="00F3386D" w:rsidP="00F3386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2.8 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เรื่อง กําหนดแบบรายงานผลการตรวจวัดและวิเคราะห์สภาวะการทํางาน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  <w:highlight w:val="yellow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เกี่ยวกับความร้อน แสงสว่าง และเสียงภายในสถานประกอบกิจการ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ข้อ ๒ แบบรายงานผลการตรวจวัดและวิเคราะห์สภาวะการทํางานเกี่ยวกับความร้อน แสงสว่าง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และเสียงภายในสถานประกอบกิจการ ให้เป็นไปตามแบบท้ายประกาศนี้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1. แบบรายงานผลการตรวจวัดและวิเคราะห์สภาวะการทำงานเกี่ยวกับความร้อน แสงสว่าง และเสียงภายในสถานประกอบกิจการ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2. แบบรายงานผลการตรวจวัดและวิเคราะห์สภาวะการทำงานเกี่ยวกับแสงสว่าง (แบบรสส.2)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4.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แบบรายงานผลการตรวจวัดและวิเคราะห์สภาวะการทำงานเกี่ยวกับเสียง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(แบบรสส.3)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F3386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1 แบบรายงานผลการตรวจวัดและวิเคราะห์สภาวะการทำงานเกี่ยวกับ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ความร้อน แสงสว่าง และเสียงภายในสถานประกอบกิจการ</w:t>
            </w:r>
          </w:p>
          <w:p w:rsidR="00F3386D" w:rsidRPr="00B63EC6" w:rsidRDefault="00F3386D" w:rsidP="00F3386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2. แบบรายงานผลการตรวจวัดและวิเคราะห์สภาวะการทำงานเกี่ยวกับแสงสว่าง(แบบรสส.2)</w:t>
            </w:r>
          </w:p>
          <w:p w:rsidR="00F3386D" w:rsidRPr="00B63EC6" w:rsidRDefault="00F3386D" w:rsidP="00F3386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3.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แบบรายงานผลการตรวจวัดและวิเคราะห์สภาวะการทำงานเกี่ยวกับเสียง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(แบบรสส.3)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F3386D" w:rsidRPr="00B63EC6" w:rsidTr="00A31376">
        <w:tc>
          <w:tcPr>
            <w:tcW w:w="782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</w:t>
            </w:r>
          </w:p>
        </w:tc>
        <w:tc>
          <w:tcPr>
            <w:tcW w:w="2904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สิ่งปฏิกูล</w:t>
            </w:r>
          </w:p>
        </w:tc>
        <w:tc>
          <w:tcPr>
            <w:tcW w:w="4635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3.1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พระราชบัญญัติสาธารณสุข พ.ศ.2535</w:t>
            </w:r>
          </w:p>
        </w:tc>
        <w:tc>
          <w:tcPr>
            <w:tcW w:w="4635" w:type="dxa"/>
          </w:tcPr>
          <w:p w:rsidR="00F3386D" w:rsidRPr="00B63EC6" w:rsidRDefault="00F3386D" w:rsidP="001606D5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19  ห้ามมิให้ผู้ใดดำเนินการรับการเก็บ ขน หรือ ดำจัดสิ่งปฏิกูล หรือมูลฝอยโดยทำเป็นธุรกิจหรือโดยได้รับประโยชน์ตอบแทนด้วยการคิดค่าบริการ เว้นแต่จะได้รับใบอนุญาตจากเจ้าหน้าที่พนักงาน</w:t>
            </w:r>
          </w:p>
          <w:p w:rsidR="00F3386D" w:rsidRPr="00B63EC6" w:rsidRDefault="00F3386D" w:rsidP="001606D5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20 ข้อ (1) ห้ามการถ่าย เท ทิ้ง หรือทำให้มีขึ้นในที่หรือทางสาธารณะซึ่งสิ่งกุลหรือมูลฝอยนอกจากในที่ราชการส่วนท้องถิ่นจัดไว้ให้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3.2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พระราชบัญญัติการสาธารณสุข (ฉบับที่ 2)  พ.ศ. 2550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18 การเก็บ ขน หรือกำจัดสิ่งปฏิกูลหรือมูลฝอยในเขตราชการส่วนท้องถิ่นใดให้เป็นอำนาจส่วนราชการส่วนท้องถิ่นนั้น</w:t>
            </w:r>
          </w:p>
          <w:p w:rsidR="00F3386D" w:rsidRPr="00B63EC6" w:rsidRDefault="00F3386D" w:rsidP="00BE4FE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๗๓/๑ ผู้ใดฝ่าฝืนข้อกําหนดของท้องถิ่นซึ่งออกตามความในมาตรา ๒๐ (๑) (๒)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๓) หรือ (๖) ในกรณีเกี่ยวกับมูลฝอยติดเชื้อ หรือมูลฝอยที่เป็นพิษหรืออันตรายจากชุมชน ต้องระวางโทษปรับ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ไม่เกินหนึ่งหมื่นบาท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3.3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 รักษาความสะอาดและความเป็นระเบียบเรียบร้อยของบ้านเมือง (ฉบับที่ ๒)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๒๕๖๐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หมวด 3/1 การจัดการสิ่งปฏิกูลมูลฝอย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๓๔/๑ การเก็บ  ขน  และกําจัดสิ่งปฏิกูลและมูลฝอย  ในเขตพื้นที่ของราชการส่วนท้องถิ่นใด  ให้เป็นหน้าที่และอํานาจของราชการส่วนท้องถิ่นนั้น  แต่ไม่รวมถึงองค์การบริหารส่วนจังหวัด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**** การจัดการของเสียอันตรายและของเสียไม่อันตรายตามกฎหมายว่าด้วยโรงงาน  ให้เป็นไป ตามกฎหมายว่าด้วยโรงงาน  เว้นแต่ในกรณีที่มีของเสียอันตรายหรือของเสียไม่อันตรายปนอยู่กับสิ่งปฏิกูล และมูลฝอยที่ราชการส่วนท้องถิ่นจัดเก็บ  ให้ราชการส่วนท้องถิ่น  หรือหน่วยงานของรัฐหรือราชการ ส่วนท้องถิ่นอื่นรวมทั้งองค์การบริหารส่วนจังหวัดหรือเอกชนที่ได้รับมอบหมายให้จัดเก็บ  แจ้งให้พนักงาน เจ้าหน้าที่ตามกฎหมายว่าด้วยโรงงานมาดําเนินการตามกฎหมายว่าด้วยโรงงานต่อไป  ซึ่งพนักงานเจ้าหน้าที่ ดังกล่าวต้องเริ่มดําเนินการภายในสามวันนับแต่วันที่ได้รับแจ้ง  เมื่อพ้นกําหนดเวลาดังกล่าวหากพนักงานเจ้าหน้าที่นั้นยังมิได้ดําเนินการ  ให้ราชการส่วนท้องถิ่น  หรือหน่วยงานของรัฐหรือราชการส่วนท้องถิ่นอื่น รวมทั้งองค์การบริหารส่วนจังหวัดหรือเอกชนที่ได้รับมอบหมายให้จัดเก็บ  ดําเนินการกับสิ่งปฏิกูลและมูลฝอยนั้น ตามที่เห็นสมควร  และให้สันนิษฐานว่าพนักงานเจ้าหน้าที่ตามกฎหมายว่าด้วยโรงงานที่ได้รับแจ้ง  จงใจละเว้น การปฏิบัติหน้าที่โดยมิชอบเพื่อให้เกิดความเสียหายแก่ผู้หนึ่งผู้ใด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</w:tc>
      </w:tr>
      <w:tr w:rsidR="00F3386D" w:rsidRPr="00B63EC6" w:rsidTr="00B24CF9">
        <w:trPr>
          <w:trHeight w:val="63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ข้อบัญญัติกรุงเทพมหานคร</w:t>
            </w:r>
          </w:p>
          <w:p w:rsidR="00F3386D" w:rsidRPr="00B63EC6" w:rsidRDefault="00F3386D" w:rsidP="0076753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เรื่อง การเก็บ ขน และกำจัดสิ่งปฏิกูลหรือมูลฝอย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พ.ศ.2544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5 ห้ามมิให้ผู้ใดถ่าย เท ทิ้ง หรือทำ ให้มีขึ้นซึ่งสิ่งปฏิกูลหรือมูลฝอยในที่หรือทางสาธารณะ นอกจากที่ที่กรุงเทพมหานครจัดไว้ให้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6 เจ้าของหรือผู้ครอบครองอาคารหรือสถานที่ใดๆ ต้องจัดให้มีที่รองรับสิ่งปฏิกูลหรือมูลฝอยภายในอาคารหรือสถานที่นั้นอย่างเพียงพอและถูกสุขลักษณะ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              ห้ามมิให้ผู้ใดถ่าย เท คุ้ยเขี่ย ทิ้ง หรือทำ ให้มีขึ้นซึ่งสิ่งปฏิกูลหรือมูลฝอยนอกที่รองรับสิ่งปฏิกูลหรือ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มูลฝอยที่เจ้าของหรือผู้ครอบครองอาคารหรือสถานที่ใดๆ จัดให้มีขึ้น เว้นแต่เป็นการกระทำ ของเจ้าหน้าที่กรุงเทพมหานครในอำนาจหน้าที่หรือบุคคลที่ได้รับอนุญาตจากเจ้าพนักงานท้องถิ่น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               ห้ามมิให้ผู้ใดขุดสิ่งปฏิกูลหรือมูลฝอย หรือนำ สิ่งปฏิกูลหรือมูลฝอยไปฝังหรือถมในที่ดินใด เว้นแต่จะได้รับอนุญาตเป็นหนังสือจากเจ้าพนักงานท้องถิ่น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8 ห้ามมิให้ผู้ใดขน นำพา หรือเคลื่อนย้ายสิ่งปฏิกูลไปในที่สาธารณะเว้นแต่จะได้ใส่ในภาชนะหรือที่เก็บมิดชิดไม่ให้มีสิ่งปฏิกูลหรือกลิ่นรั่วซึมออกมาภายนอกและต้องได้รับอนุญาตเป็นหนังสือจากพนักงานท้องถิ่น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9 ห้ามมิให้ผู้ใด ถ่าย เท ทิ้งสิ่งปฏิกูลในที่รองรับมูลฝอย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11 ห้ามมิให้ผู้ใดคุ้ยเขี่ย ขุด ขน มูลฝอย ในที่รองรับมูลฝอย รถหรือเรือเก็บ ขน มูลฝอยหรือสถานที่เทมูลฝอยใดๆ เว้นแต่เป็นการกระทำของเจ้าหน้าที่กรุงเทพมหานครที่มีหน้าที่หรือผู้ได้รับอนุญาตจากเจ้าหน้าที่พนักงานท้องถิ่น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12 ให้เจ้าพนักงานท้องถิ่นเรียกเก็บค่าธรรมเนียมการเก็บขนสิ่งปฏิกูลหรือมูลฝอยตามที่กรุงเทพมหานครกำหนด ตามข้อบัญญัติกรุงเทพมหานครว่าด้วยค่าธรรมเนียมการเก็บและขนสิ่งปฏิกูลหรือมูลฝอย ตามกฎหมายว่าด้วยการสาธารณสุข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A31376">
        <w:trPr>
          <w:trHeight w:val="1289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ข้อบังคับกรุงเทพมหานคร ว่าด้วยหลักเกณฑ์การจัดการมูลฝอย และสิ่งปฎิกูลของอาคารสถานที่ และสถานบริการการสาธารณสุข พ</w:t>
            </w:r>
            <w:r w:rsidRPr="00B63EC6">
              <w:rPr>
                <w:rFonts w:ascii="TH SarabunIT๙" w:hAnsi="TH SarabunIT๙" w:cs="TH SarabunIT๙"/>
                <w:sz w:val="28"/>
              </w:rPr>
              <w:t>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63EC6">
              <w:rPr>
                <w:rFonts w:ascii="TH SarabunIT๙" w:hAnsi="TH SarabunIT๙" w:cs="TH SarabunIT๙"/>
                <w:sz w:val="28"/>
              </w:rPr>
              <w:t>.2545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การจัดการมูลฝอยของอาคารหรือสถานที่ใดๆ ที่ไม่ใช่สถานบริการสาธารณสุข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เจ้าของหรือผู้ครอบครองอาคารหรือสถานที่ต้องจัดให้มีภาชนะรองรับมูลฝอยที่ทำจากวัสดุมั่นคง แข็งแรง มีรูปทรงที่ทำความสะอาดได้ง่าย มีฝาปิดมิดชิด สามารถป้องกันสัตว์ไม่ให้คุ้ยเขี่ย รวมทั้งไม่ก่อให้เกิดความรำคาญเกินควร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8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ต้องจัดให้มีภาชนะรองรับจำนวนเพียงพอที่จะใส่มูลฝอยได้โดยไม่ล้นออกนอกภาชนะ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อาคารขนาดใหญ่พิเศษ ต้องจัดให้มีที่พักรวมมูลฝอยได้ในปริมาณ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วัน และที่พักมูลฝอยต้องมีลักษณะตามที่กำหนด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ทั้งนี้ ต้องจัดการใส่มูลฝอยในถุงพลาสติก หรือถุงที่ กทม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กำหนด ให้มีการแยกมูลฝอย ต้องดำเนินการแยกมูลฝอยที่อยู่ในสภาพที่จะขนได้โดยสะดวก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:rsidR="00F3386D" w:rsidRPr="00B63EC6" w:rsidRDefault="00F3386D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B53F03">
        <w:trPr>
          <w:trHeight w:val="72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กฎกระทรวงมหาดไทย ฉบับที่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33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(พ</w:t>
            </w:r>
            <w:r w:rsidRPr="00B63EC6">
              <w:rPr>
                <w:rFonts w:ascii="TH SarabunIT๙" w:hAnsi="TH SarabunIT๙" w:cs="TH SarabunIT๙"/>
                <w:sz w:val="28"/>
              </w:rPr>
              <w:t>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63EC6">
              <w:rPr>
                <w:rFonts w:ascii="TH SarabunIT๙" w:hAnsi="TH SarabunIT๙" w:cs="TH SarabunIT๙"/>
                <w:sz w:val="28"/>
              </w:rPr>
              <w:t>.2535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(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ระบบกำจัดขยะมูลฝอย)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อาคารสูงหรืออาคารขนาดใหญ่พิเศษ ต้องจัดให้มีที่พักรวมมูลฝอยที่มีลักษณะดังต่อไปนี้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ต้องมีขนาดความจุไม่น้อยกว่า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เท่าของปริมาณมูลฝอยที่เกิดขึ้นในแต่ละวัน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ผนังต้องทำด้วยวัสดุถาวรและทนไฟ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พื้นผิวภายในต้องเรียบและกันน้ำซึม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ต้องมีการป้องกันกลิ่นและน้ำฝน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ต้องมีการระบายน้ำเสียงจากมูลฝอยเข้าสู่ระบบบำบัดน้ำเสีย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ต้องมีการระบายอากาศและป้องกันน้ำซึม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A43757">
        <w:trPr>
          <w:trHeight w:val="135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3.7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874FFA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ว่าด้วยการกําจัดมูลฝอยติดเชื้อ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2545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ข้อ2 กฎกระทรวงนี้ให้ใช้บังคับเป็นการทั่วไปตามเงื่อนไขต่อไปนี้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ข้อกำหนดทุหมวดตามกฎกระทรวงนี้ให้มีผลบังคับในท้องที่ของกรุงเทพมหานคร เมืองพัทยา และเทศบาลนครและเทศบาลเมืองทุกแห่ง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ข้อกำหนดเฉพาะในส่วนที่ว่าด้วยกรขนและการกำจัดมูลฝอยติดเชื้อ ให้กระทรวงสาธารณสุขกำหนดยกเว้นไม่ใช่บังคับในท้องที่ของราชการส่วนท้องถิ่นนอกจากข้อ 1. ตามความเหมาะสมกับสภาพท้องที่ โดยจะกำหนดหลักเกณฑ์และเงื่อนไขอย่างใดก็ได้ตามที่เห็นสมควรทั้งนี้ โดยประกาศในราชกิจจานุเบกษา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ข้อกำหนดใดส่วนที่ว่าด้วยการเก็บมูลฝอยติดเชื้อตามกฎกระทรวงนี้ ให้มีผลใช้บังคับแก่สถานบริการการสาธารณสุขและห้องปฏิบัติการเชื้ออันตรายในเขตส่วนราชการท้องถิ่นทุกแห่ง</w:t>
            </w:r>
          </w:p>
          <w:p w:rsidR="00F3386D" w:rsidRPr="00B63EC6" w:rsidRDefault="00F3386D" w:rsidP="00A7627C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3 ในกฎกระทรวงนี้</w:t>
            </w:r>
          </w:p>
          <w:p w:rsidR="00F3386D" w:rsidRPr="00B63EC6" w:rsidRDefault="00F3386D" w:rsidP="00A7627C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“มูลฝอยติดเชื้อ” หมายความว่า มูลฝอยที่มีเชื้อโรคปะปนอยู่ในปริมาณหรือมีความเข้มข้นซึ่งถ้ามีการสัมผัสหรือใกล้ชิดกับมูลฝอยเหล่านั้นแล้วสามารถทำให้เกิดโรคได้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ซากชิ้นส่วนที่มาจากการผ่าตัด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วัสดุของมีคม เช่น เข็ม ใบมีด กรบอกฉีดยา หลอดแก้ว ภาชนะที่ทำด้วยแก้ว สไลด์ และแผ่นกระจกปิดสไลด์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วัสดุซึ่งสัมผัสหรือสงสัยว่าจะสัมผัสกับเลือด ส่วนประกอบของเลือด ผลิตภัณฑ์ที่ได้จากเลือด สารน้ำจากร่างกายของมนุษย์หรือสัตว์ หรือวัคซีนที่ทำจากเชื้อโรคที่มีชีวิต เช่น สำลี ผ้ากอซ ผ้าต่างๆ และท่อยาง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มูลฝอยทุกชนิดที่มาจากห้องรักษาผู้ป่วยติดเชื้อร้ายแรง</w:t>
            </w:r>
          </w:p>
          <w:p w:rsidR="00F3386D" w:rsidRPr="00B63EC6" w:rsidRDefault="00F3386D" w:rsidP="0072397F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4 ห้ามมิให้ผู้ใดถ่าย เท ทิ้ง หรือทำให้มีขึ้นในที่สาธารณะนอกจากจะจัดการในที่ที่ราชการส่วนท้องถิ่นกำหนไว้ให้</w:t>
            </w:r>
          </w:p>
          <w:p w:rsidR="00F3386D" w:rsidRPr="00B63EC6" w:rsidRDefault="00F3386D" w:rsidP="0072397F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 5 ห้ามมิให้ผู้ใดทำการเก็บ ขน และกำจัดมูลฝอยติดเชื้อเว้นแต่จะเป็นไปตามหลักเกณฑ์และเงื่อนไขที่กำหนดในกฎกระทรวงนี้</w:t>
            </w:r>
          </w:p>
          <w:p w:rsidR="00F3386D" w:rsidRPr="00B63EC6" w:rsidRDefault="00F3386D" w:rsidP="0072397F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2 การเก็บมูลฝอยติดเชื้อ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ข้อ 13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ภาชนะบรรจุสำหรับบรรจุ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มูลฝอยติดเชื้อประเภทวัสดุของมีคม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ต้องมีลักษณะดังนี้ 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ทำด้วยวัสดุแข็ง ทนทาน ทนต่อการกัดกร่อน มีฝาปิดมิดชิด สามารถเคลื่อนย้ายโดยไม่สัมผัสมูลฝอยติดเชื้อ 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ภาชนะสำหรับบรรจุมูลฝอยติดเชื้อที่เป็นถุง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ต้องทำจากพลาสติกหรือวัสดุอื่นที่มี เหนียวไม่ฉีกขาดง่าย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ทนทานต่อสารเคมีและการรับน้ำหนัก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กันน้ำได้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ไม่รั่วซึมและไม่ดูดซึม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      ภาชนะสำหรับบรรจุมูลฝอยติดเชื้อต้องมีสีแดง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ทึบแสง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และมีข้อความสีดำที่มีขนาดสามารถอ่านได้ชัดเจนว่า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br/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lastRenderedPageBreak/>
              <w:t>“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มูลฝอยติดเชื้อ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”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อยู่ภายใต้รูปหัวกะโหลกไขว้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คู่กับตราหรือสัญลักษณ์ที่ใช้ระหว่างประเทศตามที่กระทรวงสาธารณสุขกำหนดโดยประกาศในราชกิจจานุเบกษาและต้องมีข้อความว่า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“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ห้ามนำกลับมาใช้อีก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”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และ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“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ห้ามเปิด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>”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๑๔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การเก็บมูลฝอยติดเชื้อในภาชนะสำหรับบรรจุมูลฝอยติดเชื้อในห้องที่มีการป้องกันสัตว์ที่เป็นพาหะนำโรค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จำเป็นต้องใช้งานตลอดเวลา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จะไม่มีฝาปิดเปิดก็ได้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ข้อที่ ๑๕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การเก็บมูลฝอยติดเชื้อ ต้องดำเนินการโดยไม่ปนกับมูลฝอยอื่น บรรจุมูลฝอยติดเชื้อไม่เกินสามในสี่ส่วนของความจุ แล้วผูกมัดปากถุง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หากมีปริมาณมาก ต้องจัดมุมสำหรับวางมูลฝอยอันตราย ห้ามเก็บไว้เกินหนึ่งวัน ที่พักรวมมูลฝอยติดเชื้อที่มีลักษณะตามข้อ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๑๖ ต้องทำความสะอาดอย่างน้อยสัปดาห์ละ 1 ครั้ง 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๑๖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มีที่พักรวมมูลฝอยติดเชื้อที่เป็นห้องหรือเป็นอาคารเฉพาะแยกจากอาคารรอกำจัดโดยมีลักษณะดังต่อไปนี้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มีลักษณะไม่แพร่เชื้อ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และอยู่ในที่ที่สะดวกต่อการขนมูลฝอยติดเชื้อไปกำจัด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มีขนาดกว้างเพียงพอที่จะเก็บกักภาชนะบรรจุมูลฝอยติดเชื้อได้อย่างน้อยสองวัน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พื้นและผนังต้องเรียบ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ทำความสะอาดได้ง่าย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มีรางหรือท่อระบายน้ำทิ้งเชื่อมต่อกับระบบบำบัดน้ำเสีย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มีลักษณะโปร่ง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ไม่อับชื้น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มีการป้องกันสัตว์แมลง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ปิดด้วยกุญแจหรือปิดด้วยวิธีอื่นที่บุคคลทั่วไปไม่สามารถที่จะเข้าไปได้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lastRenderedPageBreak/>
              <w:t>มีข้อความเป็นคำเตือนที่มีขนาดสามารถเห็นได้ชัดเจนว่า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“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ที่พักรวมมูลฝอยติดเชื้อ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”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ไว้ที่หน้าห้องหรือหน้าอาคาร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มีลานสำหรับล้างรถเข็นอยู่ใกล้ที่พักรวมมูลฝอยติดเชื้อ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รางหรือท่อรวบรวมน้ำเสียจากการล้างรถเข็นเข้าสู่ระบบบำบัดน้ำเสียในกรณีที่เก็บกักภาชนะบรรจุมูลฝอยติดเชื้อไว้เกิน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๗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วัน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ต้องสามารถควบคุมอุณหภูมิให้อยู่ที่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๑๐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องศาเซลเซียส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หรือต่ำกว่านั้นได้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๑๗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การเคลื่อนย้ายภาชนะบรรจุมูลฝอยติดเชื้อไปเก็บกักในที่พักต้องดำเนินการให้ถูกสุขลักษณะ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ดังนี้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ผู้ปฏิบัติงาน ต้องผ่าน การฝึกอบรมการป้องกันและระงับการแพร่เชื้อหรืออันตรายที่อาจเกิดจากมูลฝอยติดเชื้อ ตามหลักสูตร และระยะเวลาที่กระทรวงสาธารณสุขกำหนดโดยประกาศในราชกิจจานุเบกษา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ผู้ปฏิบัติงานต้องสวมอุปกรณ์ป้องกันอันตรายส่วนบุคคลมีเส้นทางเคลื่อนย้ายที่แน่นอน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ต้องกระทำโดยระมัดระวังทำความสะอาดและฆ่าเชื้อรถเข็นและอุปกรณ์ในการปฏิบัติงานอย่างน้อยวันละครั้ง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๒๑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ขนมูลฝอยติดเชื้อจากที่พักรวมมูลฝอยติดเชื้อของสถานบริการการสาธารณสุขหรือของห้องปฏิบัติการเชื้ออันตรายต้องดำเนินการให้ถูกสุขลักษณะดังต่อไปนี้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ต้องขนโดยยานพาหนะขนมูลฝอยติดเชื้อตามข้อ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๒๐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(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๑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)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ยานพาหนะขนมูลฝอยติดเชื้อที่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เท่านั้น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ต้องขนตามวันและเวลาที่กำหนด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โดยคำนึงถึงปริมาณ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lastRenderedPageBreak/>
              <w:t>ของมูลฝอยติดเชื้อและสถานที่จัดเก็บ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เว้นแต่กรณีที่มีเหตุจำเป็น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๒๕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การกำจัดมูลฝอยติดเชื้อ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มีวิธีการดังนี้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เผาในเตาเผา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ทำลายเชื้อด้วยไอน้ำ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ทำลายเชื้อด้วยความร้อน</w:t>
            </w:r>
          </w:p>
          <w:p w:rsidR="00F3386D" w:rsidRPr="00B63EC6" w:rsidRDefault="00F3386D" w:rsidP="00EA160C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cs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วิธีอื่นตามที่กระทรวงสาธารณสุขกำหนดโดยประกาศในราชกิจจานุเบกษา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:rsidR="00F3386D" w:rsidRPr="00B63EC6" w:rsidRDefault="00F3386D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A43757">
        <w:trPr>
          <w:trHeight w:val="45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3.8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 เรื่อง กำหนดลักษณะของบริเวณที่พักภาชนะบรรจุมูลฝอยติดเชื้อ 2548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เพื่อให้การเก็บกักภาชนะบรรจุมูลฝอยติดเชื้อของสถานบริการการสาธารณสุข ด้านสถานพยาบาลประเภทไม่รับผู้ป่วยค้างคืน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กำหนดลักษณะของบริเวณที่พักภาชนะบรรจุมูลฝอยติดเชื่อดังนี้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บริเวณที่พักภาชนะบรรจุมูลฝอยติดเชื้อต้องมีลักษณะและอุปกรณ์ ดังนี้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</w:rPr>
              <w:t>1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ตั้งอยู่ในสถานพยาบาลในจุดที่เหมาะสม แยกเป็นสัดส่วนเฉพาะ ไม่อับชื้น สะดวกสำหรับการขนมูลฝอยตืดเชื่อไปกำจัด และต้องไม่ตั้งอยู่ในบริเวณที่เก็บเครื่องมือ อุปกรณ์ในการรักษา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</w:rPr>
              <w:t>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มีภาชนะสำหรับรองรับภาชนะบรรจุมูลฝอยติดเชื้อที่มีลักษณะตามที่กำหนด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ก) ทำด้วยวัสดุที่แข็งแรง ทนทานต่อสารเคมี พื้นผิวต้องมีลักษณะเรียบ ทำความสะอาดง่าย ไม่รั่วซึม มีฝาปิดมิดชิด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สามารถป้องกันสัตว์แมลงพาหะนำโรค และให้มีการฆ่าเชื้อก่อนนำไปใช้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ข) ต้องมีขนาดความจุเพียงพอ สามารถเก็บกักภาชนะบรรจุมูลฝอยติดเชื้อได้อย่างน้อย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วัน ในกรณีที่เก็บไว้เกิน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วัน ต้องให้อยู่ที่อุณหภูมิไม่เกิน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องศาเซลเซียส</w:t>
            </w:r>
          </w:p>
          <w:p w:rsidR="00F3386D" w:rsidRPr="00B63EC6" w:rsidRDefault="00F3386D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ค) ต้องพิมพ์ข้อความว่า “ที่พักมูลฝอยติดเชื้อ” ขนาดและสีที่มองเห็นได้ชัดเจนคู่กับตราสัญลักษณ์ตามประกาศกระทรวงสาธารณสุข เรื่อง ตราสัญลักษณ์สำหรับพิมพ์บนภาชนะบรรจุมูลฝอยติดเชื้อ พ</w:t>
            </w:r>
            <w:r w:rsidRPr="00B63EC6">
              <w:rPr>
                <w:rFonts w:ascii="TH SarabunIT๙" w:hAnsi="TH SarabunIT๙" w:cs="TH SarabunIT๙"/>
                <w:sz w:val="28"/>
              </w:rPr>
              <w:t>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.2546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บนภาชนะรองรับภาชนะบรรจุมูลฝอยติดเชื้อ</w:t>
            </w:r>
          </w:p>
          <w:p w:rsidR="00F3386D" w:rsidRPr="00B63EC6" w:rsidRDefault="00F3386D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F3386D" w:rsidRPr="00B63EC6" w:rsidRDefault="00F3386D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F3386D" w:rsidRPr="00B63EC6" w:rsidRDefault="00F3386D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F3386D" w:rsidRPr="00B63EC6" w:rsidRDefault="00F3386D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A43757">
        <w:trPr>
          <w:trHeight w:val="18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3.11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 เรื่อง ตราหรือสัญลักษณ์สำหรับพิมพ์บนภาชนะบรรจุมูลฝอยติดเชื้อ พ</w:t>
            </w:r>
            <w:r w:rsidRPr="00B63EC6">
              <w:rPr>
                <w:rFonts w:ascii="TH SarabunIT๙" w:hAnsi="TH SarabunIT๙" w:cs="TH SarabunIT๙"/>
                <w:sz w:val="28"/>
              </w:rPr>
              <w:t>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63EC6">
              <w:rPr>
                <w:rFonts w:ascii="TH SarabunIT๙" w:hAnsi="TH SarabunIT๙" w:cs="TH SarabunIT๙"/>
                <w:sz w:val="28"/>
              </w:rPr>
              <w:t>.2546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754168">
            <w:pPr>
              <w:pStyle w:val="1"/>
              <w:tabs>
                <w:tab w:val="left" w:pos="34"/>
              </w:tabs>
              <w:spacing w:after="0" w:line="240" w:lineRule="auto"/>
              <w:ind w:left="3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145415</wp:posOffset>
                  </wp:positionV>
                  <wp:extent cx="671195" cy="659765"/>
                  <wp:effectExtent l="19050" t="0" r="0" b="0"/>
                  <wp:wrapSquare wrapText="bothSides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9328" t="36391" r="26712" b="39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กำหนดตราหรือสัญลักษณ์ที่ต้องพิมพ์ลงบนภาชนะบรรจุมูลฝอยติดเชื้อ ให้มีลักษณะเป็นรูปวงเดือน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วง สีดำ ซ้อนทับบนวงกลมสีดำ โดยสัญลักษณ์ต้องรัศมีไม่น้อย                        กว่า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นิ้ว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3.12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กฎกระทรวง สุขลักษณะการจัดการมูลฝอยทั่วไป พ.ศ.2560  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2 มูลฝอยทั่วไป ไม่รวมถึง มูลฝอยติดเชื้อ มูลฝอยที่เป็นพิษหรืออันตรายจากชุมชน และของเสียจากโรงงาน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ของเสียจากวัตถุดิบ ของเสียจากกระบวนการผลิต ของเสียที่เป็นผลิตภัณฑ์เสื่อมคุณภาพ และของเสียอันราย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ตามกฎหมายว่าด้วยโรงงาน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ข้อ 3 ห้ามถ่าย เท ทิ้ง นอกพื้นที่ที่ราชการส่วนท้องถิ่นกำหนดหรือจัดให้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หมวด 2 การเก็บมูลฝอยทั่วไป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5 ผู้ก่อให้เกิดขยะมูลฝอยคัดแยกขยะ ต้องแยกมูลฝอยทั่วไป มูลฝอยที่เป็นพิษหรืออันตรายจากชุมชน 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และมูลฝอยนำกลับมาใช้ใหม่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6 ถุงหรือภาชนะจะต้องมีคุณสมบัติ ดังนี้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1. มีความเหนียว ทนทาน ไม่ขาดง่าย ไม่รั่วซึม ขนาดเหมาะสม เคลื่อนย้ายสะดวก ง่ายต่อการถ่ายเท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 มีการบ่งชี้ให้ชัดเจนว่าเป็นมูลฝอยนำกลับมาใช้ใหม่ที่ถุงหรือภาชนะ โดยมีขนาดและสีที่สามารถมองเห็นอย่างชัดเจน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7 จะต้องใส่ในปริมาณที่เหมาะสม กรณีบรรจุลงถุง มัดปากถุงให้แน่น กรณีบรรจุในภาชนะจะต้องมีการทำความ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สะอาดภาชนะบรรจุนั้นอย่างสม่ำเสมอ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8 อาคารชุด หรือโรงแรม ที่มีจำนวนห้อง 80 ห้องขึ้นไป หรือมีพื้นทีใช้สอยมากกว่า 4000 ตารางเมตรขึ้นไป หรือ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สถานประกอบการ โรงงาน อาคารขยะ 2 ลูกบาศก์เมตรขึ้นไป/วัน ต้องจัดให้ที่ที่พักขยะมูลฝอยทั่วไป และมูลฝอย กลับมาใช้ใหม่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9 ที่พักขยะจะต้องมีคุณสมบัติดังนี้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1. อาคาร หรือ ห้องแยก เป็นสัดส่วน ป้องกันน้ำฝน หรือมีภาชนะรองรับมูลฝอยทั่วไปและกลับมาใช้ใหม่ได้ไม่น้อย กว่า 2 วัน  จะต้องอยู่ห่างจากแหล่งน้ำ สถานที่ประกอบอาหาร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2. ผนังมีการป้องกันน้ำซึม ทำความสะอาดง่าย ป้องกันสัตว์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และแมลงพาหะนำโรค มีการระบายอากาศ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3. มีรางหรือท่อระบายน้ำ หรือระบบบำบัดน้ำเสีย เพื่อรวบรวมไปจัดการตามที่กฎหมายกำหนด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4.ประตูกว้างพอที่จะสามารถเคลื่อนย้ายมูลฝอยได้สะดวก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ทำป้ายติดบริเวณที่เป็นพื้นที่พักมูลฝอย "ที่พักมูลฝอยทั่วไป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10 ภาชนะที่รองรับมูลฝอยทั่วไป และนำกลับมาใช้ใหม่ จะต้องมีป้ายข้อความว่า "มูลฝอยทั่วไป" หรือ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มูลฝอยนำกลับมาใช้ใหม่ 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11 ภาชนะรองรับขนาดใหญ่ที่รับปริมาณมูลฝอยได้มากกว่า 2 ลูกบาศก์เมตรขึ้นไป จะต้องทนทาน แข็งแรง ไม่รั่ว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ป้องกันสัตว์ ล้างทำความสะอาดได้ง่าย อย่างน้อย สัปดาห์ละ 1 ครั้ง และจะต้องมีระบบรวบรวมและป้องกันน้ำชะ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มูลฝอยไหลปนเปื้อนสู่สิ่งแวดล้อม ภาชนะรองรับต้องวางอยู่ห่างแหล่งน้ำและที่ประกอบอาหาร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15 ห้ามผู้ประกอบกิจการหรือโรงงานทิ้งของเสียจากโรงงาน ของเสียจากวัตถุดิบ ของเสียจากการผลิต ผลิตภัณฑ์ </w:t>
            </w:r>
          </w:p>
          <w:p w:rsidR="00F3386D" w:rsidRPr="00B63EC6" w:rsidRDefault="00F3386D" w:rsidP="00D66A3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ที่เสื่อมคุณภาพ และของเสียอันตรายตามกฎหมายว่าด้วยโรงงาน ปะปนกับมูลฝอยทั่วไป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:rsidR="00F3386D" w:rsidRPr="00B63EC6" w:rsidRDefault="00F3386D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0A7AF6" w:rsidRPr="00B63EC6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:rsidR="000A7AF6" w:rsidRPr="00B63EC6" w:rsidRDefault="000A7AF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lastRenderedPageBreak/>
              <w:t>3.13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0A7AF6" w:rsidRPr="00B63EC6" w:rsidRDefault="000A7AF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การจัดการมูลฝอยที่เป็นพิษหรืออันตรายจากชุมชน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๒๕๖๓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0A7AF6" w:rsidRPr="00B63EC6" w:rsidRDefault="000A7AF6" w:rsidP="006D032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1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ทั่วไป</w:t>
            </w:r>
          </w:p>
          <w:p w:rsidR="000A7AF6" w:rsidRPr="00B63EC6" w:rsidRDefault="000A7AF6" w:rsidP="00B63EC6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“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”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หมายความว่า มูลฝอยที่เป็นพิษหรืออันตราย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ที่เกิดจากกิจกรรมต่าง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ๆ ในชุมชน ที่เป็นวัตถุหรือปนเปื้อนสารที่มีคุณสมบัติเป็นสารพิษ สารไวไฟ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สารออกซิไดซ์ สารเปอร์ออกไซด์ สารระคายเคือง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สารกัดกร่อน สารที่เกิดปฏิกิริยาได้ง่าย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สารที่เกิดระเบิดได้ สารที่ทำ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ให้เกิดการเปลี่ยนแปลงทางพันธุกรรม สารหรือสิ่งอื่นใดที่อาจก่อหรือ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มีแนวโน้มที่จะทำ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ให้เกิดอันตรายแก่บุคคล สัตว์ พืช ทรัพย์สิน หรือสิ่งแวดล้อม </w:t>
            </w:r>
            <w:r w:rsidRPr="00B63EC6">
              <w:rPr>
                <w:rFonts w:ascii="TH SarabunIT๙" w:hAnsi="TH SarabunIT๙" w:cs="TH SarabunIT๙"/>
                <w:i/>
                <w:iCs/>
                <w:sz w:val="28"/>
                <w:szCs w:val="28"/>
                <w:u w:val="single"/>
                <w:cs/>
              </w:rPr>
              <w:t>แต่ไม่หมายความ</w:t>
            </w:r>
            <w:r w:rsidRPr="00B63EC6">
              <w:rPr>
                <w:rFonts w:ascii="TH SarabunIT๙" w:hAnsi="TH SarabunIT๙" w:cs="TH SarabunIT๙"/>
                <w:i/>
                <w:iCs/>
                <w:sz w:val="28"/>
                <w:szCs w:val="28"/>
                <w:u w:val="single"/>
              </w:rPr>
              <w:t xml:space="preserve"> </w:t>
            </w:r>
            <w:r w:rsidRPr="00B63EC6">
              <w:rPr>
                <w:rFonts w:ascii="TH SarabunIT๙" w:hAnsi="TH SarabunIT๙" w:cs="TH SarabunIT๙"/>
                <w:i/>
                <w:iCs/>
                <w:sz w:val="28"/>
                <w:szCs w:val="28"/>
                <w:u w:val="single"/>
                <w:cs/>
              </w:rPr>
              <w:t>รวมถึงมูลฝอยทั่วไป มูลฝอยติดเชื้อ กากกัมมันตรังสี และของเสียอันตรายตามกฎหมายว่าด้วยโรงงาน</w:t>
            </w:r>
          </w:p>
          <w:p w:rsidR="000A7AF6" w:rsidRP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“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ผู้ซึ่งก่อให้เกิดมูลฝอยที่เป็นพิษหรืออันตรายจากชุมชน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”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หมายความว่า ประชาชน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และเจ้าของหรือผู้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ครอบครองอาคารที่พักอาศัย ร้านจำ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หน่ายสินค้า สถานประกอบการ สถานบริการ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ตลาด สถานบริการการสา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ธารณสุขตามกฎกระทรวงว่าด้วยการกำ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จัดมูลฝอยติดเชื้อ หรือสถานที่ใด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ๆ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ที่เป็นแหล่งกำ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เนิดมูลฝอยที่เป็นพิษหรืออันตรายจากชุมชน</w:t>
            </w:r>
          </w:p>
          <w:p w:rsid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๔ ให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้หน่วยงานหรือบุคคลดังต่อไปนี้ดำเนินการเก็บ ขน หรือกำ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จัดมูลฝอยที่เป็นพิษ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หรืออันตรายจากชุมชนให้เป็นไปตามหลั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กเกณฑ์ วิธีการ และเงื่อนไขที่กำ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หนดในกฎกระทรวงนี้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๑) ราชการส่วนท้องถิ่น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๒) ราชการส่วนท้องถิ่นร่วมกับหน่วยงานของรัฐหรือราชการส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่วนท้องถิ่นอื่นที่ดำ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ภายใต้ข้อตกลงร่วมกันตามมาตรา ๑๘ วรรคสอง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๓) บุคค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ลซึ่งราชการส่วนท้องถิ่นมอบให้ดำเนินการเก็บ ขน หรือกำ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จัดมูลฝอยที่เป็นพิษ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หรืออันตรายจากชุมชนภายใต้การควบคุมดูแลของราชการส่วนท้องถิ่นตามมาตรา ๑๘ วรรคสาม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A7AF6" w:rsidRP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๔) บุคคลซึ่งได้รับใบอนุญาตจากเจ้าพนักงานท้องถิ่นให้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ด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ำเนินกิจการรับทำ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การเก็บ ขน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จัดมูลฝอยที่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เป็นพิษหรืออันตรายจากชุมชนโดยทำ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เป็นธุรกิจหรือโดยได้รับประโยชน์ตอบแทน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ด้วยการคิดค่าบริการตามมาตรา ๑๙</w:t>
            </w:r>
          </w:p>
          <w:p w:rsidR="000A7AF6" w:rsidRPr="00B63EC6" w:rsidRDefault="000A7AF6" w:rsidP="006D032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หมวด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๒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การเก็บมูลฝอยที่เป็นพิษหรืออันตรายจากชุมชน</w:t>
            </w:r>
          </w:p>
          <w:p w:rsidR="00B63EC6" w:rsidRP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๘ ผู้ซึ่งก่อให้เกิดมูลฝอยที่เป็นพิษหรืออันตราย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จากชุมชนคัดแยกมูลฝอยที่เป็นพิษหรืออันตรายจากชุมชนออกจากมูลฝอยทั่วไปและมูลฝอยติดเชื้อ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ตามประเภท ดังต่อไปนี้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A7AF6" w:rsidRP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๑) หลอดไฟ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๒) ถ่านไฟฉายและแบตเตอรี่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๓) ภาชนะบรรจุสารเคมี และให้ร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วมถึงกระป๋องสเปรย์ กระป๋องสารกำ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จัดศัตรูพืช กระป๋องสี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ขวดน้ำยาล้างห้องน้ำ ตลับหมึกพิมพ์ ภาชนะบรรจุน้ำ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มันปิโตรเลียม หรือภาชนะบรรจุผลิตภัณฑ์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ป้องกันหรือกำ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จัดแมลงและสัตว์ฟันแทะในบ้านเรือน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๔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) ยาและเวชภัณฑ์ตามที่รัฐมนตรีกำ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หนดโดยประกาศในราชกิจจานุเบกษา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๕) ผลิตภัณฑ์เครื่องใช้ไฟฟ้าและอุปกรณ์อิเล็กทรอนิกส์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๖) มูลฝอยที่เป็นพิษหรืออันตรายจาก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ชุมชนประเภทอื่นตามที่รัฐมนตรีกำ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หนดโดยประกาศใน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ราชกิจจานุเบกษา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๙ ให้ผู้ซึ่งก่อให้เกิดมูลฝอยที่เป็นพิษหรืออันตรายจากชุมชนบรรจุมูลฝอยที่เป็นพิษ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หรืออันตรายจากชุมชนที่คัดแยกแล้วตามข้อ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๘ ในภาชนะบรรจุมูลฝอยตามข้อ ๑๐ ข้อ ๑๑ หรือตามข้อ ๑๒ หรือข้อ ๑๓ ทั้งนี้ ในกรณีที่มีปริมาณมูลฝอย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ที่เป็นพิษหรืออันตรายจากชุมชนตั้งแต่</w:t>
            </w:r>
            <w:r w:rsidR="00D13BDF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D13BDF">
              <w:rPr>
                <w:rFonts w:ascii="TH SarabunIT๙" w:hAnsi="TH SarabunIT๙" w:cs="TH SarabunIT๙"/>
                <w:sz w:val="28"/>
                <w:szCs w:val="28"/>
              </w:rPr>
              <w:t xml:space="preserve">100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กิโลกรัม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ต่อเดือน ผู้ซึ่งก่อให้เกิดมูลฝอยที่เป็นพิษหรือ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อันตรายจากชุมชนต้องจัดให้มีสถานที่พักรวมมูลฝอยตามข้อ ๑๓ เพื่อเก็บมูลฝอยที่เป็นพิษหรืออันตราย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จากชุมชน</w:t>
            </w:r>
          </w:p>
          <w:p w:rsidR="00B63EC6" w:rsidRPr="00D13BDF" w:rsidRDefault="00026A66" w:rsidP="006D0328">
            <w:pPr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szCs w:val="28"/>
                <w:cs/>
              </w:rPr>
              <w:t xml:space="preserve">       </w:t>
            </w:r>
            <w:r w:rsidR="00B63EC6" w:rsidRPr="00D13BDF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กรณีมูลฝอยที่เป็นพิษหรืออันตรายจากชุมชนประเภทหลอดไฟตามข้อ</w:t>
            </w:r>
            <w:r w:rsidR="00B63EC6" w:rsidRPr="00D13BDF"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  <w:t xml:space="preserve"> </w:t>
            </w:r>
            <w:r w:rsidR="00B63EC6" w:rsidRPr="00D13BDF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๘ (๑) ให้ผู้ซึ่งก่อให้เกิด</w:t>
            </w:r>
            <w:r w:rsidR="00B63EC6" w:rsidRPr="00D13BDF"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  <w:t xml:space="preserve"> </w:t>
            </w:r>
            <w:r w:rsidR="00B63EC6" w:rsidRPr="00D13BDF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มูลฝอยที่เป็นพิษหรืออันตรายจากชุมชนบรรจุหลอดไฟนั้นในภาชนะบรรจุมูลฝอยตามข้อ ๑๐ (๑)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๑๐ ภาชนะบรรจุมูลฝอยที่เป็นพิษหรืออันตรายจากชุมชน ต้องเป็นไปตามหลักเกณฑ์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๑) ภาชนะบรรจุที่เป็นกล่องหรือถัง ต้องทำ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จากวัสดุ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ที่แข็งแรง ทนทาน ไม่รั่วซึม มีฝาปิดมิดชิด 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สามารถป้องกันสัตว์และแมลงพาหะนำ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โรคได้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ขนาดเหมาะสม สามารถเคลื่อนย้ายไ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ด้สะดวก และง่ายต่อการถ่ายและเท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="00912FFE">
              <w:rPr>
                <w:rFonts w:ascii="TH SarabunIT๙" w:hAnsi="TH SarabunIT๙" w:cs="TH SarabunIT๙"/>
                <w:sz w:val="28"/>
                <w:szCs w:val="28"/>
                <w:cs/>
              </w:rPr>
              <w:t>๒) ภาชนะบรรจุ</w:t>
            </w:r>
            <w:bookmarkStart w:id="0" w:name="_GoBack"/>
            <w:bookmarkEnd w:id="0"/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ที่เป็นถุง ต้องทำ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จากพลาสติก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หรือวัสดุอื่นที่มีความเหนียว ทนทาน ไม่ฉีกขาดง่าย ไม่รั่วซึม ขนาดเหมาะสม และสามารถเคลื่อนย้าย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ได้สะดวก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๑๑ ภาชนะรองรับมูลฝอยที่เป็นพิษหรืออันตรายจากชุมชน ต้องเป็นไปตามหลักเกณฑ์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๑) ต้องทำ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จากวัสดุที่แข็งแรง ทนทาน สามารถทนต่อการกัดกร่อนหรือการเกิดปฏิกิริยา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ของสา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รเคมี กันน้ำ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ได้ ไม่รั่วซึม มีฝาปิดมิดชิด เหมาะสมตามประเภทของมูลฝอยที่เป็นพิษหรืออันตราย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จากชุมชน และสามารถป้องกันการรั่วไหลระหว่างการเก็บรวบรวมและขนส่ง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๒) มีข้อความว่า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“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” 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หรือข้อความที่ทำ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ให้เข้าใจได้ว่า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เป็นมูลฝอยที่เป็นพิษหรืออันตรายจากชุมชน โดยมีขนาดและสีของข้อความที่สามารถมองเห็นได้ชัดเจน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26A66" w:rsidRDefault="00026A6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ให้รัฐมนตรีมีอำนาจประกาศในราชกิจจานุเบกษาก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หนดตราหรือ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สัญลักษณ์เพื่อแสดงบนภาชนะรองรับมูลฝอยที่เป็นพิษหรืออันตรายจากชุมชนตามวรรคหนึ่ง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๑๒ จุดแยกทิ้งมูลฝอยที่เป็นพิษหรืออันตรายจากชุมชน ต้องเป็นไปตามหลักเกณฑ์และ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๑) ตั้งอยู่ในจุดที่สะดวกต่อการทิ้งมูลฝอยที่เป็นพิษหรืออันตรายจากชุมชนและอยู่ห่างจาก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บ่อน้ำดื่ม แหล่งน้ำดิบ และแหล่งน้ำ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สาธารณะที่ประชาชนใช้ประโยชน์โดยไม่ก่อให้เกิดการปนเปื้อน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กับแหล่งน้ำ สามารถป้องกันแดดและป้องกันน้ำซึมหรือน้ำ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ฝนไ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ด้ และมีป้ายซึ่งระบุข้อความที่ทำ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ให้เข้าใจได้ว่า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เป็นสถานที่ทิ้งมูลฝอยที่เป็นพิษหรืออันตรายจากชุมชน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๒) พื้นเรีย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บ 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ความสะอาดง่าย และมีการระบายอากาศที่เหมาะสม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304B11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๓) มี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ภาชนะรองรับมูลฝอยตามข้อ ๑๑ ในจำ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นวนที่เหมาะสม หรือมีภาชนะสำ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หรับเก็บมูลฝอยที่เป็นพิษหร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ืออันตรายจากชุมชนตามประเภทที่กำ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หนดในข้อ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๘ 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จากวัสดุที่แข็งแรง ทนทาน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ไม่รั่วซึม 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ความสะอาดง่าย สามารถป้องกันการรื้อค้น และมีขนาดเหมาะสม โดยมีข้อความว่า “มูลฝอยที่เป็นพิษหรืออั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นตรายจากชุมชน” หรือข้อความที่ทำ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ให้เข้าใจได้ว่าเป็นมูลฝอยที่เป็นพิษ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 และมีขนาด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และสีของข้อความที่สามารถมองเห็นได้ชัดเจน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304B11" w:rsidRDefault="00304B11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</w:t>
            </w:r>
            <w:r w:rsidRPr="00304B11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ให้รัฐมนตรีมีอำนาจประกาศในราชกิจจานุเบกษาก</w:t>
            </w:r>
            <w:r w:rsidRPr="00304B11">
              <w:rPr>
                <w:rFonts w:ascii="TH SarabunIT๙" w:hAnsi="TH SarabunIT๙" w:cs="TH SarabunIT๙" w:hint="cs"/>
                <w:i/>
                <w:iCs/>
                <w:sz w:val="28"/>
                <w:szCs w:val="28"/>
                <w:cs/>
              </w:rPr>
              <w:t>ำ</w:t>
            </w:r>
            <w:r w:rsidRPr="00304B11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หนดตราหรือ</w:t>
            </w:r>
            <w:r w:rsidRPr="00304B11"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  <w:t xml:space="preserve"> </w:t>
            </w:r>
            <w:r w:rsidRPr="00304B11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สัญลักษณ์เพื่อแสดงบนภาชนะรองรับมูลฝอยที่เป็นพิษหรืออันตรายจากชุมชนตามวรรคหนึ่ง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(๓)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304B11" w:rsidRPr="00304B11" w:rsidRDefault="00B63EC6" w:rsidP="006D0328">
            <w:pPr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๑๓ สถานที่พักรวมมูลฝอยที่เป็นพิษหรืออันตรายจากชุมชน ต้องเป็นไปตามหลักเกณฑ์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๑) เป็นอาคารหรือห้องแยกเป็นสัดส่วนเฉพาะที่สามารถรองรับปริมาณ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ที่เกิดขึ้นตามประเภทที่กำ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หนดในข้อ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๘ และปิดมิดชิด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304B11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) มีพื้นคอนกรีตหรือมีพื้นที่น้ำ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ซึมผ่านไม่ได้ มีผนังเรียบ 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ความสะอาดง่าย สามารถ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ป้องกันแดดและฝนและการหกรั่วไหลของมูลฝอยที่เป็นพิษหรืออันตรายจากชุมชน และมีการระบาย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อากาศที่เหมาะสม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๓) มีข้อความว่า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“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สถานที่พักรวมมูลฝอยที่เป็นพิษหรืออันตรายจากชุมชน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”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หรือข้อความ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ให้เข้าใจได้ว่าเป็นสถานที่พักรวมมูลฝอยที่เป็นพิษหรืออันตรายจากชุมชนไว้ที่หน้าอาคารหรือ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หน้าห้องนั้น และมีขนาดและสีของข้อความที่สามารถมองเห็นได้ชัดเจน</w:t>
            </w:r>
          </w:p>
          <w:p w:rsidR="00304B11" w:rsidRPr="00304B11" w:rsidRDefault="00304B11" w:rsidP="00304B1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ให้หน่วยงานหรือบุคคลตามข้อ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๔ ตรวจสอบการคัดแยกและการบรรจุมูลฝอยที่เป็นพิษ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หรืออันตรายจากชุมชนในสถานที่พักรวมมูลฝอยตามข้อ ๑๓ ของผู้ซึ่งก่อให้เกิดมูลฝอยที่เป็นพิษหรืออันตรายจากชุมชนที่มีปริมาณมูลฝอยที่เป็นพิษหรืออันตรายจากชุมชนตั้งแต่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100 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กิโลกรัมต่อเดือน</w:t>
            </w:r>
          </w:p>
          <w:p w:rsidR="00304B11" w:rsidRPr="00304B11" w:rsidRDefault="00304B11" w:rsidP="00304B1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ให้เป็นไปตามหลักเกณฑ์และสุขลักษณะ ดังต่อไปนี้</w:t>
            </w:r>
          </w:p>
          <w:p w:rsidR="00304B11" w:rsidRPr="00304B11" w:rsidRDefault="00304B11" w:rsidP="00304B1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04B11">
              <w:rPr>
                <w:rFonts w:ascii="TH SarabunIT๙" w:hAnsi="TH SarabunIT๙" w:cs="TH SarabunIT๙"/>
                <w:sz w:val="28"/>
                <w:szCs w:val="28"/>
              </w:rPr>
              <w:lastRenderedPageBreak/>
              <w:t>(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๑) มีการคัดแยก ถ่าย เท และบรรจุมูลฝอยที่เป็นพิษหรืออันตรายจากชุมชนแต่ละประเภท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ตามที่กำ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หนดในข้อ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๘ ในภาชนะที่เหมาะสม</w:t>
            </w:r>
          </w:p>
          <w:p w:rsidR="000A7AF6" w:rsidRPr="00B63EC6" w:rsidRDefault="00304B11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04B11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๒) มีการเก็บมูลฝอยที่เป็นพิษหรืออันตรายจากชุมชนในสถานที่พักรวมมูลฝอยที่เป็นพิษหรืออันตรายจากชุมชน โดยป้องกันมิให้ผู้ไม่มีส่วนเกี่ยวข้องเข้าไปในสถานที่พักรวมดังกล่าว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A7AF6" w:rsidRPr="00B63EC6" w:rsidRDefault="000A7AF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0A7AF6" w:rsidRPr="00B63EC6" w:rsidRDefault="000A7AF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A7AF6" w:rsidRPr="00B63EC6" w:rsidRDefault="000A7AF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A7AF6" w:rsidRPr="00B63EC6" w:rsidRDefault="00912FFE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A31376">
        <w:trPr>
          <w:trHeight w:val="85"/>
        </w:trPr>
        <w:tc>
          <w:tcPr>
            <w:tcW w:w="782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4</w:t>
            </w:r>
          </w:p>
        </w:tc>
        <w:tc>
          <w:tcPr>
            <w:tcW w:w="2904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อากาศ</w:t>
            </w:r>
          </w:p>
        </w:tc>
        <w:tc>
          <w:tcPr>
            <w:tcW w:w="4635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4.1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 ควบคุมผลิตภัณฑ์ยาสูบ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2560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หมวด 5 การคุ้มครองสุขภาพของผู้ไม่สูบบุหรี่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41 ให้รัฐมนตรีโดยคําแนะนําของคณะกรรมการ มีอํานาจประกาศประเภทหรือ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ชื่อของสถานที่สาธารณะ สถานที่ทํางาน และยานพาหนะ ให้ส่วนหนึ่งส่วนใดหรือทั้งหมดของสถานที่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และยานพาหนะดังกล่าว เป็นเขตปลอดบุหรี่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รัฐมนตรีโดยคําแนะนําของคณะกรรมการ อาจกําหนดให้มีเขตสูบบุหรี่ในเขตปลอดบุหรี่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ตามวรรคหนึ่งก็ได้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42 ห้ามผู้ใดสูบบุหรี่ในเขตปลอดบุหรี่ เว้นแต่เป็นเขตสูบบุหรี่ที่กําหนดตามมาตรา 41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วรรคสอง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43 เมื่อรัฐมนตรีโดยคําแนะนําของคณะกรรมการประกาศให้สถานที่สาธารณะ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สถานที่ทํางาน หรือยานพาหนะใด เป็นเขตปลอดบุหรี่ ให้ผู้ดําเนินการจัดให้สถานที่หรือยานพาหนะ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ดังกล่าวมีสภาพและลักษณะ ดังต่อไปนี้</w:t>
            </w:r>
          </w:p>
          <w:p w:rsidR="00F3386D" w:rsidRPr="00B63EC6" w:rsidRDefault="00F3386D" w:rsidP="006D7C60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มีเครื่องหมายแสดงไว้ให้เห็นได้โดยชัดเจนว่าเป็นเขตปลอดบุหรี่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ปราศจากอุปกรณ์หรือสิ่งอํานวยความสะดวกสําหรับการสูบบุหรี่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มีสภาพและลักษณะอื่นใดตามที่รัฐมนตรีประกาศกําหนดโดยคําแนะนําของคณะกรรมการ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๔๔ ในกรณีที่เขตปลอดบุหรี่ใดมีประกาศกําหนดเขตสูบบุหรี่ตามมาตรา ๔๑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วรรคสอง ผู้ดําเนินการอาจจัดให้มีเขตสูบบุหรี่ได้ โดยต้องมีสภาพและลักษณะ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มีเครื่องหมายติดแสดงไว้ให้เห็นได้โดยชัดเจนว่าเป็นเขตสูบบุหรี่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ไม่อยู่ในบริเวณทางเข้าออกของสถานที่หรือยานพาหนะนั้น หรือในบริเวณอื่นใด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อันเปิดเผยเห็นได้ชัด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มีพื้นที่เป็นสัดส่วนชัดเจน โดยคํานึงถึงการระบายอากาศที่เหมาะสม และไม่มีลักษณะ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ที่อาจก่อให้เกิดความเดือดร้อนรําคาญแก่ผู้อื่น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แสดงสื่อรณรงค์เพื่อการลด ละ เลิกการบริโภคผลิตภัณฑ์ยาสูบตามที่รัฐมนตรีประกาศ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กําหนดโดยคําแนะนําของคณะกรรมการ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มีสภาพและลักษณะอื่นใดตามที่รัฐมนตรีประกาศกําหนดโดยคําแนะนําของคณะกรรมการ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45 เครื่องหมายเขตปลอดบุหรี่ตามมาตรา 43 (1) หรือเขตสูบบุหรี่ตามมาตรา 44 (1)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ที่ผู้ดําเนินการจัดให้มี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br/>
              <w:t>ต้องเป็นไปตามลักษณะและวิธีการที่รัฐมนตรีประกาศกําหนดโดยคําแนะนํา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ของคณะกรรมการ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46 ให้ผู้ดําเนินการมีหน้าที่ประชาสัมพันธ์หรือแจ้ง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เตือนว่าสถานที่นั้นเป็น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เขตปลอดบุหรี่ และควบคุมดูแล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br/>
              <w:t>ห้ามปราม หรือดําเนินการอื่นใด เพื่อไม่ให้มีการสูบบุหรี่ในเขตปลอดบุหรี่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ในกรณีที่มีผู้ฝ่าฝืนสูบบุหรี่ในเขตปลอดบุหรี่ หากผู้ดําเนินการได้ดําเนินการตามวรรคหนึ่ง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ตามสมควรแล้ว ผู้ดําเนินการนั้นไม่มีความผิด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48 เพื่อปฏิบัติการให้เป็นไปตามหมวด 5 ให้พนักงานเจ้าหน้าที่มีอํานาจหน้าที่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ดังต่อไปนี้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เข้าไปในสถานที่สาธารณะหรือสถานที่ทํางาน ในระหว่างเวลาพระอาทิตย์ขึ้นถึงพระอาทิตย์ตก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หรือในเวลาทําการของสถานที่นั้น เพื่อตรวจสอบให้เป็นไปตามหมวด 5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มีหนังสือสอบถามหรือมีหนังสือเรียกบุคคลใดมาให้ถ้อยคําหรือให้ส่งคําชี้แจง เอกสาร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ข้อมูล หรือวัตถุใดที่จําเป็นเพื่อประกอบการพิจารณาของพนักงานเจ้าหน้าที่หรือเพื่อการดําเนินคดี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เรียก ขอดูบัตรประจําตัวประชาชน หรือเอกสารอื่นใด ซึ่งระบุชื่อ ที่อยู่ และปรากฏ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รูปถ่ายของผู้ถือบัตรเพื่อบันทึกข้อมูล ในกรณีที่มีการกระทําความผิดหรือกรณีที่มีหลักฐานตามสมควรว่า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มีการกระทําความผิดตามหมวด 5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ถ่ายภาพนิ่ง ภาพเคลื่อนไหว บันทึกเสียง หรือเก็บรวบรวมวัตถุอื่นใด เพื่อเป็นพยานหลักฐาน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ออกคําสั่งเป็นหนังสือเพื่อให้ชําระเงินค่าปรับตามที่เปรียบเทียบในกรณีที่มีการกระทํา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ความผิดตามหมวด 5 ทั้งนี้ หลักเกณฑ์ วิธีการ และเงื่อนไขการออกคําสั่ง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และแบบของหนังสือ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ดังกล่าว ให้เป็นไปตามที่รัฐมนตรีประกาศกําหนดโดยคําแนะนําของคณะกรรมการ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- มาตรา 67 ผู้ใดฝ่าฝืนมาตรา 42 ต้องระวางโทษปรับไม่เกิน 5,000 บาท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- มาตรา 68 ผู้ดําเนินการผู้ใดไม่ปฏิบัติตามมาตรา 43 หรือมาตรา 44 ต้องระวางโทษปรับ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ไม่เกิน 50,000 บาท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- มาตรา 69 ผู้ดําเนินการผู้ใดไม่ปฏิบัติตามมาตรา 45 ต้องระวางโทษปรับไม่เกิน 5,000 บาท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EC54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70 ผู้ดําเนินการผู้ใดไม่ปฏิบัติตามมาตรา 46 วรรคหนึ่ง ต้องระวางโทษปรับ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ไม่เกิน 3,000 บาท</w:t>
            </w:r>
          </w:p>
          <w:p w:rsidR="00F3386D" w:rsidRPr="00B63EC6" w:rsidRDefault="00F3386D" w:rsidP="00EC54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ภาพถ่ายแสดงจุดสูบบุหรี่ เขตห้ามสุบบุหรี่</w:t>
            </w: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4.2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เรื่อง ลักษณะและวิธีการในการแสดงเครื่องหมายเขตปลอดบุหรี่และเครื่องหมายเขตสูบบุหรี่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3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</w:rPr>
              <w:t>“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สัญลักษณ์เขตปลอดบุหรี่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</w:rPr>
              <w:t>”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หมายถึง สัญลักษณ์ที่ประกอบด้วย รูปวงกลมที่มีเส้นขอบหนาสีแดง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และมีรูปมวนบุหรี่ซิกาแรตสีดำที่มีควันซึ่งมีขนาดใหญ่เห็นได้ชัดเจนอยู่ภายในวงกลมนั้น โดยมีเส้นตรงสีแดง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ซึ่งมีความหนาของเส้นในขนาดเพียงพอให้เห็นได้ชัดเจน พาดทับรูปมวนบุหรี่ดังกล่าวในแนวเฉียง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</w:rPr>
              <w:t>“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สัญลักษณ์เขตสูบบุหรี่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</w:rPr>
              <w:t>”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หมายถึง สัญลักษณ์ที่ประกอบด้วย รูปวงกลมที่มีเส้นขอบหนาสีฟ้า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และมีรูปมวนบุหรี่ซิกาแรตสีดำที่มีควันซึ่งมีขนาดใหญ่เห็นได้ชัดเจนอยู่ภายในวงกลมนั้น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๔ เครื่องหมายเขตปลอดบุหรี่ต้องมีลักษณะ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EC5410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สติ๊กเกอร์ แผ่นป้าย หรือวัสดุอื่นใดที่ใช้แสดงสัญลักษณ์เขตปลอดบุหรี่ต้องมีพื้นผิว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พื้นหลัง หรือสีที่ทำให้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มองเห็นสัญลักษณ์เขตปลอดบุหรี่ และข้อความตาม (๓) ได้อย่างชัดเจน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EC5410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แสดงสัญลักษณ์เขตปลอดบุหรี่ ซึ่งมีขนาดเส้นผ่านศูนย์กลางของวงกลมไม่น้อยกว่า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๑๐๐ มิลลิเมตร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EC5410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แสดงอักษรข้อความที่มีขนาดใหญ่เห็นได้ชัดเจนเป็นภาษาไทยว่า </w:t>
            </w:r>
            <w:r w:rsidRPr="00B63EC6">
              <w:rPr>
                <w:rFonts w:ascii="TH SarabunIT๙" w:hAnsi="TH SarabunIT๙" w:cs="TH SarabunIT๙"/>
                <w:sz w:val="28"/>
              </w:rPr>
              <w:t>“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ห้ามสูบบุหรี่ ฝ่าฝืน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มีโทษปรับตามกฎหมาย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หรือเป็นภาษาอังกฤษว่า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“No smoking. It is against the law to smoke in this area”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หรือข้อความอื่นในทำนองเดียวกัน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๕ เครื่องหมายเขตปลอดบุหรี่ที่จะใช้ติดแสดง ณ สถานที่สาธารณะ เฉพาะบริเวณที่รัฐมนตรี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ประกาศกำหนดให้ระยะห่างจากประตู หน้าต่าง ทางเข้า ทางออก ท่อหรือช่องระบายอากาศ หรือ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พื้นที่โดยรอบ เป็นเขตปลอดบุหรี่ด้วย ต้องมีอักษรข้อความที่มีขนาดใหญ่เห็นได้ชัดเป็นภาษาไทยว่า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“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ห้ามสูบบุหรี่ ในระยะ ๕ เมตร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หรือเป็นภาษาอังกฤษว่า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“No smoking within 5 meters”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หรือข้อความอื่นในทำนองเดียวกัน ซึ่งแสดงให้ประชาชนเข้าใจได้ว่าเขตปลอดบุหรี่ในบริเวณนั้นครอบคลุม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ถึงระยะห่างดังกล่าว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๖ ให้ติดแสดงเครื่องหมายเขตปลอดบุหรี่ในลักษณะ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๑) สถานที่สาธารณะที่รัฐมนตรีประกาศให้มีการคุ้มครองสุขภาพของผู้ไม่สูบบุหรี่โดยกำหนดให้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พื้นที่และบริเวณทั้งหมดซึ่งใช้ประกอบภารกิจของสถานที่นั้น ทั้งภายในและภายนอกอาคาร โรงเรือน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หรือสิ่งปลูกสร้าง บริเวณที่จัดไว้ให้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ผู้มารับบริการใช้ประโยชน์ร่วมกัน ไม่ว่าจะมีรั้วล้อมหรือไม่ก็ตาม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เป็นเขตปลอดบุหรี่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ก) ติดแสดงไว้โดยเปิดเผย มองเห็นได้ชัดเจน ณ ทางเข้าหลักของสถานที่สาธารณะนั้น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ข) ติดแสดงไว้โดยเปิดเผย มองเห็นได้ชัดเจน และในจำนวนที่เหมาะสม บริเวณพื้นที่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นอกอาคาร โรงเรือน หรือสิ่งปลูกสร้างของสถานที่สาธารณะนั้น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ค) ติดแสดงไว้โดยเปิดเผย มองเห็นได้ชัดเจน ณ ทางเข้าหลักของอาคาร โรงเรือน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หรือสิ่งปลูกสร้างของสถานที่สาธารณะนั้น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ง) ติดแสดงไว้โดยเปิดเผย มองเห็นได้ชัดเจน และในจำนวนที่เหมาะสม ภายในและ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ดาดฟ้าของอาคาร โรงเรือน หรือสิ่งปลูกสร้างของสถานที่สาธารณะนั้น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๒) สถานที่สาธารณะที่รัฐมนตรีประกาศให้มีการคุ้มครองสุขภาพของผู้ไม่สูบบุหรี่ โดยกำหนดให้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พื้นที่เฉพาะส่วนที่ระบุไว้ของสถานที่นั้น เป็นเขตปลอดบุหรี่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ก) ติดแสดงไว้โดยเปิดเผย มองเห็นได้ชัดเจน ณ ทางเข้าหลักของอาคารโรงเรือน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พื้นที่ใต้หลังคา หรือสิ่งปลูกสร้างของสถานที่สาธารณะนั้น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ข) ติดแสดงไว้โดยเปิดเผย มองเห็นได้ชัดเจน และในจำนวนที่เหมาะสม ภายในและ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ดาดฟ้าของอาคาร หรือโรงเรือน หรือสิ่งปลูกสร้างของสถานที่สาธารณะนั้น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ค) ยานพาหนะที่รัฐมนตรีประกาศให้มีการคุ้มครองสุขภาพของผู้ไม่สูบบุหรี่ โดยกำหนด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ให้เป็นเขตปลอดบุหรี่ ให้ติด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แสดงไว้โดยเปิดเผย มองเห็นได้ชัดเจน และในจำนวนที่เหมาะสม ภายใน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ยานพาหนะ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๗ เครื่องหมายเขตสูบบุหรี่ต้องมีลักษณะ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๑) สติ๊กเกอร์ แผ่นป้าย หรือวัสดุอื่นใดที่ใช้แสดงสัญลักษณ์เขตสูบบุหรี่ต้องมีพื้นผิว พื้นหลัง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หรือสีที่ทำให้มองเห็นสัญลักษณ์เขตสูบบุหรี่ และข้อความตาม (๓) ได้อย่างชัดเจน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๒) แสดงสัญลักษณ์เขตสูบบุหรี่ ซึ่งมีขนาดเส้นผ่านศูนย์กลางของวงกลมไม่น้อยกว่า ๗๐ มิลลิเมตร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และต้องไม่เกิน ๑๐๐ มิลลิเมตร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๓) แสดงอักษรข้อความที่มีขนาดใหญ่เห็นได้ชัดเจนเป็นภาษาไทยว่า </w:t>
            </w:r>
            <w:r w:rsidRPr="00B63EC6">
              <w:rPr>
                <w:rFonts w:ascii="TH SarabunIT๙" w:hAnsi="TH SarabunIT๙" w:cs="TH SarabunIT๙"/>
                <w:sz w:val="28"/>
              </w:rPr>
              <w:t>“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เขตสูบบุหรี่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เป็นภาษาอังกฤษว่า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“Smoking Area”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หรือข้อความอื่นในทำนองเดียวกัน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๘ ให้ติดแสดงเครื่องหมายเขตสูบบุหรี่ไว้โดยเปิดเผย มองเห็นได้ชัดเจน ภายในบริเวณ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ที่จัดให้เป็นเขตสูบบุหรี่ ในกรณีที่เขตสูบบุหรี่ดังกล่าว มีทางเข้าอย่างชัดเจน ให้ติดแสดงเครื่องหมาย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เขตสูบบุหรี่ ณ ทางเข้าเขตสูบบุหรี่ดังกล่าวด้วย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๙ เครื่องหมายเขตปลอดบุหรี่ หรือเขตสูบบุหรี่ที่ได้มีการติดแสดงไว้ก่อนวันที่ประกาศ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ฉบับนี้มีผลใช้บังคับ ให้ได้ยกเว้นไม่ต้องปฏิบัติตามประกาศฉบับนี้ แต่ทั้งนี้ต้องไม่เกินหนึ่งปีนับแต่วันที่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ประกาศฉบับนี้มีผลใช้บังคับ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ภาพถ่ายป้ายจุดสูบบุหรี่ ป้ายห้ามสูบบุหรี่</w:t>
            </w: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lastRenderedPageBreak/>
              <w:t>4.3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EC5410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 เรื่อง  กำหนดประเภทหรือชื่อของสถานที่สาธารณะ  สถานที่ทำงาน  และยานพาหนะ ให้ส่วนหนึ่งส่วนใดหรือ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ทั้งหมดของสถานที่ละยานพาหนะ เป็นเขตปลอดบุหรี่  หรือเขตสูบบุหรี่ในเขตปลอดบุหรี่   พ.ศ.  ๒๕๖๑ </w:t>
            </w:r>
          </w:p>
          <w:p w:rsidR="00F3386D" w:rsidRPr="00B63EC6" w:rsidRDefault="00F3386D" w:rsidP="00EC5410">
            <w:pPr>
              <w:pStyle w:val="1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3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ให้สถานที่ดังต่อไปนี้ เป็นสถานที่สาธารณะที่ให้มีการคุ้มครองสุขภาพของผู้ไม่สูบบุหรี่  โดยกำหนดให้พื้นที่และบริเวณทั้งหมดซึ่งใช้ประกอบภารกิจของสถานที่นั้นไม่ว่าจะมีรั้วล้อม หรือไม่ก็ตามรวมทั้งระยะ  ๕  เมตรจากทางเข้า -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ออกของสถานที่เป็นเขตปลอดบุหรี่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3.1 สถานบริการสาธารณสุขและส่งเสริมสุขภาพ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3.2 สถานศึกษา  หรือสถานที่เพื่อการเรียนรู้และฝึกอบรม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๓.๓ สถานที่สาธารณะอื่น ๆ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๔ ให้สถานที่ดังต่อไปนี้เป็นสถานที่สาธารณะที่ให้มีการคุ้มครองสุขภาพของผู้ไม่สูบบุหรี่  โดยกำหนดให้พื้นที่และบริเวณทั้งหมดซึ่งใช้ประกอบภารกิจของสถานที่นั้น ไม่ว่าจะมีรั้วล้อมหรือไม่ก็ตาม  เป็นเขตปลอดบุหรี่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(๔.๑) สถานประกอบการเพื่อสุขภาพ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๔.๒) สถานศึกษา  หรือสถานที่เพื่อการเรียนรู้และฝึกอบรม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๔.๓) สถานที่สาธารณะที่ใช้ประโยชน์ร่วมกัน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๔.๔) ยานพาหนะและสถานที่พักเพื่อรอยานพาหนะ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๕ ให้สถานที่ดังต่อไปนี้เป็นสถานที่สาธารณะที่ให้มีการคุ้มครองสุขภาพของผู้ไม่สูบบุหรี่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โดยกำหนดให้พื้นที่และบริเวณทั้งหมดซึ่งใช้ประกอบภารกิจของสถานที่นั้น ทั้งภายในและภายนอกอาคาร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โรงเรือน หรือสิ่งปลูกสร้าง บริเวณที่จัดไว้ให้ผู้มารับบริการใช้ประโยชน์ร่วมกัน ไม่ว่าจะมีรั้วล้อมหรือไม่ก็ตาม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เป็นเขตปลอดบุหรี่ แต่สามารถจัดให้มีเขตสูบบุหรี่ เป็นการเฉพาะได้ ในพื้นที่นอกอาคาร โรงเรือน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หรือสิ่งปลูกสร้างได้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๕.๑) สถานศึกษาระดับอุดมศึกษา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๕.๒) สถานที่ราชการ รัฐวิสาหกิจ หรือหน่วยงานอื่นของรัฐ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๕.๓) ท่าอากาศยาน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6 ให้สถานที่ดังต่อไปนี้  เป็นสถานที่สาธารณะที่มีการ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คุ้มครองสุขภาพของผู้ไม่สูบบุหรี่  โดยกำหนดให้พื้นที่เฉพาะส่วนที่ระบุ รวมถึงบริเวณทั้งหมดซึ่งวัดจากพื้นที่ที่ระบุ  หรือจากประตู  หน้าต่าง  ทางเข้า  ทางออก  ท่อหรือช่องระบายอากาศเป็นระยะทาง  ๕  เมตร  เป็นเขตปลอดบุหรี่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(๖.๑) พื้นที่ภายในและดาดฟ้าของอาคาร  โรงเรือน  หรือสิ่งปลูกสร้างของ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(๖.๑.๑) ห้างสรรพสินค้า  ศูนย์การค้า  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(๖.๑.๒) สถานที่ทำงานของเอกชน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(๖.๑.๓) โรงงานอุตสาหกรรม  หรือสถานประกอบการที่มีการผลิตสินค้า  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(๖.๑.๔) สนามกอล์ฟ  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(๖.๑.๕) อุทยานประวัติศาสตร์  อุทยาน  หรือวนอุทยานแห่งชาติ  โบราณสถาน  สวนพฤกษศาสตร์  พิพิธภัณฑ์กลางแจ้ง  อนุสรณ์สถาน 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(๖.๒) พื้นที่ภายในและดาดฟ้าของอาคาร  โรงเรือน  พื้นที่ใต้หลังคา  และบริเวณ ชานชาลาของ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(๖.๒.๑) สถานีขนส่งผู้โดยสาร  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(๖.๒.๒) สถานีรถไฟ  สถานีรถไฟฟ้า  สถานีรถไฟใต้ดิน  สถานีรถราง    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(๖.๒.๓) ท่าเรือโดยสาร    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(๖.๓) บริเวณโถงพักคอย  ห้องหรือสถานที่สำหรับใช้ประโยชน์ร่วมกัน  และทางเดิน ภายในอาคารโรงเรือน  หรือสิ่งปลูกสร้างของ    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(๖.๓.๑) อาคารชุด  หรือคอนโดมิเนียม      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(๖.๓.๒) ห้องเช่า หอพัก แมนชั่น อพาร์ทเมนต์ คอร์ท  หรือสถานที่ให้บริการ ในลักษณะเดียวกัน   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(๖.๓.๓) โรงแรม  รีสอร์ท  โฮมสเตย์  หรือสถานที่พักตากอากาศในลักษณะ เดียวกัน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(๖.๔) บริเวณที่จำหน่าย  หรือให้บริการอาหาร  เครื่องดื่ม  หรืออาหารและเครื่องดื่ม ของสถานที่จำหน่ายอาหาร  เครื่องดื่ม  หรืออาหารและเครื่องดื่ม  ที่ไม่มีระบบปรับอากาศ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4.4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ประกาศกรมอนามัย เรื่อง ข้อปฏิบัติการควบคุมเชื้อลีจิโอเนลลาในหอผึ่งเย็นขออาคารในประเทศไทย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**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เป็นประกาศด้านวิชาการ ไม่ได้เป็นประกาศที่มีผลบังคับใช้ทางกฎหมาย(ไม่ได้มีการประกาศลงในราชกิจจาฯ)</w:t>
            </w:r>
            <w:r w:rsidRPr="00B63EC6">
              <w:rPr>
                <w:rFonts w:ascii="TH SarabunIT๙" w:hAnsi="TH SarabunIT๙" w:cs="TH SarabunIT๙"/>
                <w:sz w:val="28"/>
              </w:rPr>
              <w:t>**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เพื่อเป็นประโยชน์ต่อการคุ้มครองสุขภาพอนามัยของประชาชนที่อยู่ในและนอกอาคาร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โรคลีเจียนแนร์(</w:t>
            </w:r>
            <w:r w:rsidRPr="00B63EC6">
              <w:rPr>
                <w:rFonts w:ascii="TH SarabunIT๙" w:hAnsi="TH SarabunIT๙" w:cs="TH SarabunIT๙"/>
                <w:sz w:val="28"/>
              </w:rPr>
              <w:t>Legionnaires’disease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โรคติดเชื้อจากแบทีเรียในจีนัสลีจิโอเนลาอย่างเฉียบพลันในทางเดินหายใจส่วนล่าง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กลุ่มคนที่มีความเสี่ยง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ผู้สูงอายุ ผู้ที่มีร่างกายอ่อนแอหรือกำลังอยู่ระหว่างการรักษาโรคบางชนิด ผู้ที่ดื่มสาหรือสูบบุหรี่จัด และผู้ที่ได้รับการรักษาโรคบางชนิด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สาเหตุโรค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การหายใจเอาละอองน้ำที่ปนเปื้อนเชื้อลีจอโอเนลลา ซึ่งเจริญเติบโตได้ดีในหอผึ่งเย็นที่ไม่มีการดูแลบำรุงรักษาอย่างถูกต้องถูกต้องเข้าสู่ร่างกาย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ข้อ</w:t>
            </w:r>
            <w:r w:rsidRPr="00B63EC6">
              <w:rPr>
                <w:rFonts w:ascii="TH SarabunIT๙" w:hAnsi="TH SarabunIT๙" w:cs="TH SarabunIT๙"/>
                <w:sz w:val="28"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หน้าที่ความรับผิดชอบ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ผู้ได้รับใบอนุญาต ผู้ดำเนินการ เจ้าของหรือผู้ครอบครองอาคาร ที่มีการติดตั้ง หอผึ่งเย็น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มีหน้าที่ดังนี้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1.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จัดทำแผนหรือโครงการควบคุมป้องกันโรคฯ โดยมีองค์ประกอบดังรายละเอียดในฉบับกฎหมาย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2.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มีและใช้มาตรการคุ้มครองความปลอดภัยแก่ผู้ควบคุม และบำรุงรักษาหอผึ่งเย็น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ผู้ควบคุม ผ่านการอบรมหลักสูตร ผู้ควบคุมและบำรุงรักษาหอผึ่งเย็นด้านการป้องกันและควบคุมเชื้อฯที่กรมอนามัยและกรมควบคุมโรคฯกำหนด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3.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จัดให้มีผู้ควบคุมและบำรุงรักษาหอผึ่งเย็น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ผู้ควบคุม วุฒิระดับปริญญาตรี ด้านวิทยาศาสตร์ สุขาภิบาล อนามัยสิ่งแวดล้อม อาชีวอนามัย สาธารณะสุขศาสตร์หรือสาขาอื่นๆ ที่มีประสบการณ์และความรู้ด้านการสาธารณสุข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ต้องจดทะเบียนระบบผึ่งเย็นทุกระบบของอาคารกับพนักงานเจ้าหน้าที่ ตามแบบท้ายประกาศนี้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ต้องจัดให้มีคู่มือแนะนำไว้ประจำระบบปรับอากาศทุกระบบ รายละเอียดดูได้จากฉบับกฎหมาย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ต้องปฏิบัติ</w:t>
            </w:r>
            <w:r w:rsidRPr="00B63EC6">
              <w:rPr>
                <w:rFonts w:ascii="TH SarabunIT๙" w:hAnsi="TH SarabunIT๙" w:cs="TH SarabunIT๙"/>
                <w:sz w:val="28"/>
              </w:rPr>
              <w:t>/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แก้ไข</w:t>
            </w:r>
            <w:r w:rsidRPr="00B63EC6">
              <w:rPr>
                <w:rFonts w:ascii="TH SarabunIT๙" w:hAnsi="TH SarabunIT๙" w:cs="TH SarabunIT๙"/>
                <w:sz w:val="28"/>
              </w:rPr>
              <w:t>/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ปรับปรุง ให้ถูกต้องตามข้อปฏิบัตินี้ กำหนดการปฏิบัตินี้ สำหรับข้อปฏิบัตินี้ กำหนดการปฏิบัติอื่นๆดังนี้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หอผึ่งเย็น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การออกแบบและก่อสร้าง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2.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สถานที่ติดตั้งหอผึ่งเย็น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3.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น้ำที่เติมชดเชย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ต้องเป็นน้ำจากแหล่งน้ำเดียวกับที่ใช้ในหอพึ่งเย็น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4.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การระบายน้ำทิ้ง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การทดสอบก่อนใช้งาน และการใช้งาน ระบบปรับสภาวะอากาศ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การดูแลรักษาและตรวจสอบเฝ้าระวัง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1.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การดำเนินการและบำรุงรักษาระบบ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จัดหาคู่มือการบำรุงรักษาประจำระบบ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ตรวจความสะอาด ความสกปรก กากตะกอน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ทุกเครื่องด้วยสายตา </w:t>
            </w:r>
            <w:r w:rsidRPr="00B63EC6">
              <w:rPr>
                <w:rFonts w:ascii="TH SarabunIT๙" w:hAnsi="TH SarabunIT๙" w:cs="TH SarabunIT๙"/>
                <w:sz w:val="28"/>
              </w:rPr>
              <w:t>1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สัปดาห์</w:t>
            </w:r>
            <w:r w:rsidRPr="00B63EC6">
              <w:rPr>
                <w:rFonts w:ascii="TH SarabunIT๙" w:hAnsi="TH SarabunIT๙" w:cs="TH SarabunIT๙"/>
                <w:sz w:val="28"/>
              </w:rPr>
              <w:t>/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ครั้ง</w:t>
            </w:r>
          </w:p>
          <w:p w:rsidR="00F3386D" w:rsidRPr="00B63EC6" w:rsidRDefault="00F3386D" w:rsidP="00B73814">
            <w:pPr>
              <w:pStyle w:val="1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จัดทำและดำเนินการตามแผนบำรุงรักษา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การทำความสะอาด การทำลายเชื้อ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การบำบัดน้ำ ในระบบฯ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การใช้สารชีวภาพ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การบันทึกข้อมูล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สมุดบันทึกต้องเก็บ </w:t>
            </w:r>
            <w:r w:rsidRPr="00B63EC6">
              <w:rPr>
                <w:rFonts w:ascii="TH SarabunIT๙" w:hAnsi="TH SarabunIT๙" w:cs="TH SarabunIT๙"/>
                <w:sz w:val="28"/>
              </w:rPr>
              <w:t>&gt;=2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ปี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6.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แผนการดำเนินการเมื่อโรคฯระบาด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7.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การเก็บตัวอย่างน้ำ และการตรวจสอบทางจุลชีวฯ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 8.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การแก้ไขการปนเปื้อนเชื้อฯ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หลักฐานการดูแลรักษาหอผึ่งเย็นของอาคาร</w:t>
            </w:r>
          </w:p>
        </w:tc>
      </w:tr>
      <w:tr w:rsidR="00F3386D" w:rsidRPr="00B63EC6" w:rsidTr="00A31376">
        <w:tc>
          <w:tcPr>
            <w:tcW w:w="782" w:type="dxa"/>
            <w:shd w:val="clear" w:color="auto" w:fill="D9D9D9"/>
          </w:tcPr>
          <w:p w:rsidR="00F3386D" w:rsidRPr="00B63EC6" w:rsidRDefault="00F3386D" w:rsidP="00A73D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>5</w:t>
            </w:r>
          </w:p>
        </w:tc>
        <w:tc>
          <w:tcPr>
            <w:tcW w:w="2904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พลังงาน</w:t>
            </w:r>
          </w:p>
        </w:tc>
        <w:tc>
          <w:tcPr>
            <w:tcW w:w="4635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5.1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การส่งเสริมการอนุรักษ์พลังงาน </w:t>
            </w:r>
            <w:r w:rsidRPr="00B63EC6">
              <w:rPr>
                <w:rFonts w:ascii="TH SarabunIT๙" w:hAnsi="TH SarabunIT๙" w:cs="TH SarabunIT๙"/>
                <w:sz w:val="28"/>
              </w:rPr>
              <w:t>2535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sz w:val="28"/>
              </w:rPr>
              <w:t>1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มาตรา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17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การอนุรักษ์พลังงานในอาคารได้แก่การดำเนินการอย่างใดอย่างหนึ่งดังต่อไปนี้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(1)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การลดความร้อนจากแสงอาทิตย์ที่เข้ามาในอาคาร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(2)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การปรับอากาศอย่างมีประสิทธิภาพ รวมทั้งการรักษาอุณหภูมิภายในอาคารให้อยู่ในระดับที่เหมาะสม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(3)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การใช้วัสดุก่อสร้างอาคารที่จะช่วยอนุรักษ์พลังงาน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ตลอดจนการแสดงคุณภาพของวัสดุก่อสร้างนั้น ๆ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(4)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การใช้แสงสว่างในอาคารอย่างมีประสิทธิภาพ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(5)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การใช้และการติดตั้งเครื่องจักร อุปกรณ์ และวัสดุที่ก่อให้เกิดการอนุรักษ์พลังงานในอาคาร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(6)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การใช้ระบบควบคุมการทำงานของเครื่องจักรและอุปกรณ์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(7)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การอนุรักษ์พลังงานโดยวิธีอื่นตามที่กำหนดในกฎกระทรวง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มาตรการอนุรักษ์พลังงานของสำนักงาน</w:t>
            </w: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lastRenderedPageBreak/>
              <w:t>5.2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การส่งเสริมการอนุรักษ์พลังงาน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ฉบับที่ 2) พ.ศ. 2550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หมวด 3 การอนุรักษ์พลังงานในเครื่องจักร หรืออุปกรณ์ และส่งเสริมการใช้วัสดุหรืออุปกรณ์เพื่อการอนุรักษ์พลังงาน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23 เพื่อประโยชน์ในการอนุรักษ์พลังงานในเครื่องจักร หรืออุปกรณ์ รวมทั้งให้มีการส่งเสริมการใช้วัสดุหรืออุปกรณ์เพื่อการอนุรักษ์พลังงาน ให้รัฐมนตรีโดยคำแนะนำของคณะกรรมการ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นโยบายพลังงานแห่งชาติ มีอำนาจออกกฎกระทรวงในเรื่องดังต่อไปนี้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1) กำหนดมาตรฐานด้านประสิทธิภาพการใช้พลังงานของเครื่องจักร หรืออุปกรณ์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2) กำหนดเครื่องจักร หรืออุปกรณ์ตามประเภท ขนาด ปริมาณการใช้พลังงาน อัตราการเปลี่ยนแปลงพลังงาน และประสิทธิภาพการใช้พลังงานอย่างใด เป็นเครื่องจักร หรืออุปกรณ์ที่มีประสิทธิภาพสูง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3) กำหนดวัสดุหรืออุปกรณ์เพื่อการอนุรักษ์พลังงานตามประเภท คุณภาพและมาตรฐานอย่างใด เป็นวัสดุหรืออุปกรณ์เพื่อการอนุรักษ์พลังงาน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lastRenderedPageBreak/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4) กำหนดให้ผู้ผลิตและผู้จำหน่ายเครื่องจักร หรืออุปกรณ์ ต้องแสดงค่าประสิทธิภาพการใช้พลังงาน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มาตรการอนุรักษ์พลังงานของสำนักงาน</w:t>
            </w: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5.3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พระราชกฤษฎีกา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กําหนดอาคารควบคุม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2538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3 กำหนดการใช้พลังงานต่อไปนี้เป็นอาคารควบคุม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 อาคารหลังเดียวหรือหลายหลังภายใต้เลขที่บ้านเดียวกันที่ไดรับอนุมัติจากผู้จําหน่ายให้ใช้เครื่องวัดไฟฟ้า หรือให้ติดตั้งหม้อแปลงไฟฟ้าชุดเดียวหรือหลายชุดรวมกันมีขนาดตั้งแต่ 1,000 กิโลวัตต์หรือ 1,175 กิโลโวลท์แอมแปร์ขึ้นไป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5.4</w:t>
            </w:r>
          </w:p>
        </w:tc>
        <w:tc>
          <w:tcPr>
            <w:tcW w:w="2904" w:type="dxa"/>
          </w:tcPr>
          <w:p w:rsidR="00F3386D" w:rsidRPr="00B63EC6" w:rsidRDefault="00F3386D" w:rsidP="002E04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กําหนดมาตรฐาน หลักเกณฑ และวิธีการจัดการพลังงาน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ในโรงงานควบคุมและอาคารควบคุม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2552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3 เจ้าของอาคารควบคุมจัดให้มีการจัดการพลังงานในอาคารควบคุม โดยจัดทำนโยบายอนุรักษ์พลังงาน เป้าหมาย และแผนการอนุรักษ์พลังงาน และวีจัดการพลังงาน กรณีใช้กฎกระทรวงนี้ครั้งแรกจะต้องประเมินสถานภาพการจัดการพลังงานเบื้องต้น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4 นโยบายพลังงานจะต้องมุ่งมั่นในการจัดการพลังงาน จัดทำเป็นเอกสาร และลงลายมือชื่อเจ้าของอาคารควบคุม จะต้องเผยแพร่นโยบายพลังงาน เพื่อให้บุคลากรรับทราบและปฏิบัติตาม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5 จัดให้มีคณะทำงานด้านการจัดการพลังงาน กำหนดโครงสร้าง อำนาจหน้าที่ และความรับผิดชอบ โดยจัดทำเป็นเอกสารเผยแพร่ให้บุคลากรของอาคารทราบ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6 เจ้าของอาคารประเมินศักยภาพการอนุรักษ์พลังงาน โดยการตรวจสอบและประเมินการใช้พลังงานที่มีนัยสำคัญตามหลักเกณฑ์และวิธีการที่รัฐมนตรีประกาศ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7 จัดให้มีการกำหนดเป้าหมาย และแผนงานอนุรักษ์พลังงานที่ประสงค์จะให้ลดลง โดยกำหนดเป็นร้อยละของ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ปริมาณพลังงานเดิมที่ใช้ หรือกำหนดการใช้พลังงานต่อหนึ่งหน่วยผลผลิต รวมทั้งระบุระยะเวลาการดำเนินการ การลงทุน และผลที่คาดว่าจะได้รับ สามารถจัดให้มีแผนการฝึกอบรมและกิจกรรมเพื่อส่งเสริมการอนุรักษ์พลังงาน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8 เจ้าของอาคารควบคุมต้องควบคุมดูแลให้มีการดำเนินการตามแผนอนุรักษ์พลังงาน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9 ข้าวของอาคารต้องจัดให้มีการตรวจ ติดตาม และประเมินการจัดการพลังงาน รวมถึงทบทวน วิเคราะห์ และแก้ไขข้อบกพร่องของการจัดการพลังงานตามช่วงเวลาที่กำหนดอย่างเหมาะสมเป็นประจำ อย่างน้อยปีละ 1 ครั้ง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10 เจ้าของอาคารควบคุมจัดให้มีการตรวจสอบและรับรองการจัดการพลังงานของอาคารควบคุมโดยผู้ตรวจสอบรับรอ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11  เจ้าของอาคารควบคุมส่งรายงานผลการตรวจสอบและรับรองการจัดการพลังงานตามที่กำหนดในกฎกระทรวงนี้ของปีที่ล่วงมาให้แก่อธิบดีภายในเดือนมีนาคมของทุกปี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CD7141">
            <w:pPr>
              <w:pStyle w:val="1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รายงานการจัดการพลังงาน สำหรับอาคารควบคุม</w:t>
            </w:r>
          </w:p>
          <w:p w:rsidR="00F3386D" w:rsidRPr="00B63EC6" w:rsidRDefault="00F3386D" w:rsidP="00CD7141">
            <w:pPr>
              <w:pStyle w:val="1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รายงานผลการตรวจสอบและรับรองการจัดการพลังงานตามที่กำหนดในกฎกระทรวงนี้ของปีที่ล่วงมาให้แก่อธิบดีภายในเดือนมีนาคมของทุกปี</w:t>
            </w:r>
          </w:p>
        </w:tc>
      </w:tr>
      <w:tr w:rsidR="00693A26" w:rsidRPr="00B63EC6" w:rsidTr="00A31376">
        <w:tc>
          <w:tcPr>
            <w:tcW w:w="782" w:type="dxa"/>
          </w:tcPr>
          <w:p w:rsidR="00693A26" w:rsidRPr="00912FFE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2FFE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>6</w:t>
            </w:r>
          </w:p>
        </w:tc>
        <w:tc>
          <w:tcPr>
            <w:tcW w:w="2904" w:type="dxa"/>
          </w:tcPr>
          <w:p w:rsidR="00693A26" w:rsidRPr="00912FFE" w:rsidRDefault="00693A26" w:rsidP="002E04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912F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มาตรการควบคุม</w:t>
            </w:r>
            <w:r w:rsidR="00EB06ED" w:rsidRPr="00912FF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การแพร่ระบาดของโรคติดเชื้อไวรัสโคโรน่า 2019 (</w:t>
            </w:r>
            <w:r w:rsidR="00EB06ED" w:rsidRPr="00912FFE">
              <w:rPr>
                <w:rFonts w:ascii="TH SarabunIT๙" w:hAnsi="TH SarabunIT๙" w:cs="TH SarabunIT๙"/>
                <w:b/>
                <w:bCs/>
                <w:sz w:val="28"/>
              </w:rPr>
              <w:t>COVID-</w:t>
            </w:r>
            <w:r w:rsidR="00EB06ED" w:rsidRPr="00912FFE">
              <w:rPr>
                <w:rFonts w:ascii="TH SarabunIT๙" w:hAnsi="TH SarabunIT๙" w:cs="TH SarabunIT๙"/>
                <w:b/>
                <w:bCs/>
                <w:sz w:val="28"/>
                <w:cs/>
              </w:rPr>
              <w:t>19)</w:t>
            </w:r>
          </w:p>
        </w:tc>
        <w:tc>
          <w:tcPr>
            <w:tcW w:w="4635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693A26" w:rsidRPr="00B63EC6" w:rsidRDefault="00693A26" w:rsidP="00693A26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</w:p>
        </w:tc>
      </w:tr>
      <w:tr w:rsidR="00693A26" w:rsidRPr="00B63EC6" w:rsidTr="00A31376">
        <w:tc>
          <w:tcPr>
            <w:tcW w:w="782" w:type="dxa"/>
          </w:tcPr>
          <w:p w:rsidR="00693A2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6.1</w:t>
            </w:r>
          </w:p>
        </w:tc>
        <w:tc>
          <w:tcPr>
            <w:tcW w:w="2904" w:type="dxa"/>
          </w:tcPr>
          <w:p w:rsidR="00693A26" w:rsidRDefault="00693A26" w:rsidP="002E04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ประกาศกรมสวัสดิการและคุ้มครองแรงงาน</w:t>
            </w:r>
          </w:p>
          <w:p w:rsidR="00693A26" w:rsidRPr="00B1558E" w:rsidRDefault="00693A26" w:rsidP="002E04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เรื่อง แนวทางในการเฝ้าระวัง การป้องกันการแพร่ระบาดของโรคติดเชื้อไวรัสโคโรน่า </w:t>
            </w:r>
            <w:r>
              <w:rPr>
                <w:rFonts w:ascii="TH SarabunIT๙" w:hAnsi="TH SarabunIT๙" w:cs="TH SarabunIT๙"/>
                <w:sz w:val="28"/>
              </w:rPr>
              <w:t>2019 (C</w:t>
            </w:r>
            <w:r w:rsidR="00B1558E">
              <w:rPr>
                <w:rFonts w:ascii="TH SarabunIT๙" w:hAnsi="TH SarabunIT๙" w:cs="TH SarabunIT๙"/>
                <w:sz w:val="28"/>
              </w:rPr>
              <w:t>OVID-</w:t>
            </w:r>
            <w:r w:rsidR="00B1558E">
              <w:rPr>
                <w:rFonts w:ascii="TH SarabunIT๙" w:hAnsi="TH SarabunIT๙" w:cs="TH SarabunIT๙"/>
                <w:sz w:val="28"/>
              </w:rPr>
              <w:lastRenderedPageBreak/>
              <w:t xml:space="preserve">19) </w:t>
            </w:r>
            <w:r w:rsidR="00B1558E">
              <w:rPr>
                <w:rFonts w:ascii="TH SarabunIT๙" w:hAnsi="TH SarabunIT๙" w:cs="TH SarabunIT๙" w:hint="cs"/>
                <w:sz w:val="28"/>
                <w:cs/>
              </w:rPr>
              <w:t>ในสถานประกอบกิจการ</w:t>
            </w:r>
          </w:p>
        </w:tc>
        <w:tc>
          <w:tcPr>
            <w:tcW w:w="4635" w:type="dxa"/>
          </w:tcPr>
          <w:p w:rsidR="00693A26" w:rsidRDefault="00B1558E" w:rsidP="00B1558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เพื่อให้นายจ้างมีส่วนร่วมในการเฝ้าระวังป้องกันการแพร่ระบาด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ของโรคติดเชื้อไวรัสโคโรน่า </w:t>
            </w:r>
            <w:r>
              <w:rPr>
                <w:rFonts w:ascii="TH SarabunIT๙" w:hAnsi="TH SarabunIT๙" w:cs="TH SarabunIT๙"/>
                <w:sz w:val="28"/>
              </w:rPr>
              <w:t>2019</w:t>
            </w:r>
            <w:r>
              <w:rPr>
                <w:rFonts w:ascii="TH SarabunIT๙" w:hAnsi="TH SarabunIT๙" w:cs="TH SarabunIT๙"/>
                <w:sz w:val="28"/>
              </w:rPr>
              <w:t xml:space="preserve">(COVID-19)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ในสถานประกอบกิจการ สถานที่ทำงาน รวมทั้งสถานที่ให้บริการแก่ลูกค้า ผู้มาติดต่อ หรือประชาชนทั่วไปเป</w:t>
            </w:r>
            <w:r w:rsidR="00EB06ED">
              <w:rPr>
                <w:rFonts w:ascii="TH SarabunIT๙" w:hAnsi="TH SarabunIT๙" w:cs="TH SarabunIT๙" w:hint="cs"/>
                <w:sz w:val="28"/>
                <w:cs/>
              </w:rPr>
              <w:t>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นไปอย่างมีประสิทธิภาพ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กรมสวัสดิการและคุ้มครองแรงงาน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จึง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ขอความร่วมมือให้นายจ้างและลูกจ้างปฏิบัติ ดังต่อไปนี้</w:t>
            </w:r>
          </w:p>
          <w:p w:rsidR="00B1558E" w:rsidRDefault="00B1558E" w:rsidP="00B1558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หากมีการจ้างหรือใช้แรงงานต่างด้าว และพนักงานเจ้าหน้าที่มีคำสั่งห้ามเคลื่อนย้ายแรงงานต่างด้าวเข้าออกในพื้นที่ต่างๆ รวมทั้งมีคำสั่งปิดสถานที่ สถานประกอบกิจการเป็นการชั่วคราวเพื่อควบคุมการแพร่ระบาด ให้นายจ้าง ลูกจ้าง และผู้ที่เกี่ยวข้องปฏิบัติตามคำสั่งและมาตรการที่ระบุในคำสั่งของพนักงานเจ้าหน้าที่อย่างเคร่งครัด</w:t>
            </w:r>
          </w:p>
          <w:p w:rsidR="009775C4" w:rsidRDefault="00B1558E" w:rsidP="009775C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2.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ดำเนินการให้ความรู้ คำแนะนำ หรือจัดหาสื่อประชาสัมพันธ์การป้องกันการแพร่กระจาย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ของโรคติดเชื้อไวรัสโคโรน่า </w:t>
            </w:r>
            <w:r>
              <w:rPr>
                <w:rFonts w:ascii="TH SarabunIT๙" w:hAnsi="TH SarabunIT๙" w:cs="TH SarabunIT๙"/>
                <w:sz w:val="28"/>
              </w:rPr>
              <w:t xml:space="preserve">2019 (COVID-19) </w:t>
            </w:r>
            <w:r w:rsidR="009775C4">
              <w:rPr>
                <w:rFonts w:ascii="TH SarabunIT๙" w:hAnsi="TH SarabunIT๙" w:cs="TH SarabunIT๙" w:hint="cs"/>
                <w:sz w:val="28"/>
                <w:cs/>
              </w:rPr>
              <w:t>ให้กับลูกจ้าง รวมทั้งจัดหาสบู่ เจลล้างมือแอลกอฮอล์ หรือจัดสถานที่สำหรับล้างมือภายในสถานประกอบกิจการให้กับลูกจ้างและผู้ที่เกี่ยวข้อง</w:t>
            </w:r>
          </w:p>
          <w:p w:rsidR="009775C4" w:rsidRDefault="009775C4" w:rsidP="009775C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3.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สถานประกอบกิจการ/นายจ้าง ที่มีลูกจ้างรวมกันจำนวนมากจนเป็นพื้นที่แออัด ควรจัดให้มีการตรวจคัดกรองลูกจ้างทุกคนก่อนเข้าทำงาน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กรณีมีสถานการณ์สุ่มเสี่ยง เช่น พบลูกจ้างป่วยเป็นจำนวนมาก ต้องให้ลูกจ้างหยุดพักรักษาตัวและลดการแพร่กระจายของเชื้อโรค</w:t>
            </w:r>
          </w:p>
          <w:p w:rsidR="0047529A" w:rsidRDefault="009775C4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4.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สถานประกอบกิจการ/นายจ้าง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 ดูแลไม่ให้ลูกจ้างเดินทางไปในพื้นที่หรือสถานที่ที่มีการประกาศเป็นพื้นที่หรือสถานที่ที่ควบคุมการแพร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ระบาดของโรคติดเชื้อไวรัสโคโรน่า </w:t>
            </w:r>
            <w:r>
              <w:rPr>
                <w:rFonts w:ascii="TH SarabunIT๙" w:hAnsi="TH SarabunIT๙" w:cs="TH SarabunIT๙"/>
                <w:sz w:val="28"/>
              </w:rPr>
              <w:t xml:space="preserve">2019 (COVID-19)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กรณีมีลูกจ้างเดินทางกลับจากพื้นที่หรือสถานที่ดังกล่าว ไม่ว่าจะเดินไปเองหรือนายจ้างมอบหมาย หรือลู</w:t>
            </w:r>
            <w:r w:rsidR="0047529A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จ้างสงสัยว่ามีการสัมผัสกับผู้ป่วย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โรคติดเชื้อไวรัสโคโรน่า </w:t>
            </w:r>
            <w:r>
              <w:rPr>
                <w:rFonts w:ascii="TH SarabunIT๙" w:hAnsi="TH SarabunIT๙" w:cs="TH SarabunIT๙"/>
                <w:sz w:val="28"/>
              </w:rPr>
              <w:t xml:space="preserve">2019 (COVID-19)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หรือใกล้ชิดกับผู้ป่วย ขอให้ลูกจ้าง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ไปรับการตรวจคัดกรองและเฝ้าระวัง</w:t>
            </w:r>
            <w:r w:rsidR="0047529A">
              <w:rPr>
                <w:rFonts w:ascii="TH SarabunIT๙" w:hAnsi="TH SarabunIT๙" w:cs="TH SarabunIT๙" w:hint="cs"/>
                <w:sz w:val="28"/>
                <w:cs/>
              </w:rPr>
              <w:t xml:space="preserve">โรคติดเชื้อไวรัสโคโรน่า </w:t>
            </w:r>
            <w:r w:rsidR="0047529A">
              <w:rPr>
                <w:rFonts w:ascii="TH SarabunIT๙" w:hAnsi="TH SarabunIT๙" w:cs="TH SarabunIT๙"/>
                <w:sz w:val="28"/>
              </w:rPr>
              <w:t>2019 (COVID-19)</w:t>
            </w:r>
            <w:r w:rsidR="0047529A">
              <w:rPr>
                <w:rFonts w:ascii="TH SarabunIT๙" w:hAnsi="TH SarabunIT๙" w:cs="TH SarabunIT๙" w:hint="cs"/>
                <w:sz w:val="28"/>
                <w:cs/>
              </w:rPr>
              <w:t xml:space="preserve"> ตามระเบียบ ประกาศ หรือมาตรการตามที่กระทรวงสาธารณสุขกำหนด</w:t>
            </w:r>
          </w:p>
          <w:p w:rsidR="00EB06ED" w:rsidRDefault="00EB06ED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5.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หากผลการตรวจคัดกรองยืนยันว่ามีภาวะเสี่ยงหรือติดเชื้อหรือถูกแยกกัก หรือกักกันตัว หรือปฏิบัติตามมาตรการที่กรมควบคุมโรค กระทรวงสาธารณสุขกำหนด จนเป็นเหตุให้ไม่สามารถมาปฏิบัติงานได้ ให้นายจ้างแจ้งพนักงานเจ้าหน้าที่ตามกฎหมายว่าด้วยโรคติดต่อเพื่อดำเนินการตามกฎหมายต่อไป</w:t>
            </w:r>
          </w:p>
          <w:p w:rsidR="00EB06ED" w:rsidRDefault="00F71464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6.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กรณีลูกจ้างพบว่าตัวเองมีความเสี่ยงที่จะติดโรค หรือเป็น หรือมีเหตุอันควรสงสัยว่าเป็น ให้ลูกจ้าไปรับการตรวจรักษา หรือรับการชันสูตรทางการแพทย์ และแจ้งให้นายจ้างทราบ เพื่อแจ้งเจ้าหน้าที่พนักงานควบคุมโรคทราบโดยเร็ว</w:t>
            </w:r>
          </w:p>
          <w:p w:rsidR="00F71464" w:rsidRDefault="00F71464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7.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รณีที่ลูกจ้างถูกเจ้าหน้าที่พนักงานควบคุมโรคติดต่อมีคำสั่งให้กักตัวลูกจ้างไว้ที่ศูนย์ควบคุมโรคระยะเวลา </w:t>
            </w:r>
            <w:r>
              <w:rPr>
                <w:rFonts w:ascii="TH SarabunIT๙" w:hAnsi="TH SarabunIT๙" w:cs="TH SarabunIT๙"/>
                <w:sz w:val="28"/>
              </w:rPr>
              <w:t xml:space="preserve">14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วัน ให้ลูกจ้างปฏิบัติตามคำสั่งหรือคำแนะนำของพนักงานเจ้าหน้าที่โดยเคร่งครัด</w:t>
            </w:r>
          </w:p>
          <w:p w:rsidR="00F71464" w:rsidRPr="00B1558E" w:rsidRDefault="00F71464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8.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กรณีที่ลูกจ้ามีความเสี่ยงจะติดโรค หรือเป็น หรือมีเหตุสงสัยว่าเป็น</w:t>
            </w:r>
            <w:r w:rsidR="00912FFE">
              <w:rPr>
                <w:rFonts w:ascii="TH SarabunIT๙" w:hAnsi="TH SarabunIT๙" w:cs="TH SarabunIT๙" w:hint="cs"/>
                <w:sz w:val="28"/>
                <w:cs/>
              </w:rPr>
              <w:t xml:space="preserve"> จำเป็นต้องไปรับการตรวจรักษา นายจ้างอนุญาตใช้สิทธิลาป่วย หรือสิทธิหยุดพักผ่อนประจำปีตามกฎหมายหรือตามที่ตกลงกัน</w:t>
            </w:r>
          </w:p>
        </w:tc>
        <w:tc>
          <w:tcPr>
            <w:tcW w:w="72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693A26" w:rsidRPr="00B63EC6" w:rsidRDefault="00693A26" w:rsidP="00693A26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</w:p>
        </w:tc>
      </w:tr>
      <w:tr w:rsidR="0047529A" w:rsidRPr="00B63EC6" w:rsidTr="00A31376">
        <w:tc>
          <w:tcPr>
            <w:tcW w:w="782" w:type="dxa"/>
          </w:tcPr>
          <w:p w:rsidR="0047529A" w:rsidRDefault="0047529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t>6.2</w:t>
            </w:r>
          </w:p>
        </w:tc>
        <w:tc>
          <w:tcPr>
            <w:tcW w:w="2904" w:type="dxa"/>
          </w:tcPr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ประกาศกรมอนามัยเรื่อง หลักเกณฑ์ วิธีการ และมาตรการการป้องกันความเสี่ยงจากโรคติดเชื้อไวรัสโคโร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นา 2019หรือโรคโควิด 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19)) สาหรับสถานที่ราชการ สถานที่ทางานเอกชน และสถานประกอบกิจการ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พ.ศ. ๒๕๖๓</w:t>
            </w:r>
          </w:p>
        </w:tc>
        <w:tc>
          <w:tcPr>
            <w:tcW w:w="4635" w:type="dxa"/>
          </w:tcPr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๓ หัวหน้าส่วนราชการ เจ้าของหรือผู้ครอบครองอาคารหรือผู้ประกอบกิจการ ควรพึงปฏิบัติ ดังนี้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(๑) การควบคุมเกี่ยวกับสุขลักษณะอาคารและอุปกรณ์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เครื่องใช้ที่มีอยู่ในอาคาร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(ก) ทำ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</w:t>
            </w:r>
            <w:r>
              <w:rPr>
                <w:rFonts w:ascii="TH SarabunIT๙" w:hAnsi="TH SarabunIT๙" w:cs="TH SarabunIT๙"/>
                <w:sz w:val="28"/>
                <w:cs/>
              </w:rPr>
              <w:t>อาดอาคารและบริเวณโดยรอบอย่างสม่ำ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 เช่น พื้น ผนัง ประตู เป็นต้น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(ข) ทำ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ความสะอาดจุดหรือบริเวณที่มีการใช้ร่วมกัน เช่น กลอนหรือลูกบิดประตู ราวจับหรื</w:t>
            </w:r>
            <w:r>
              <w:rPr>
                <w:rFonts w:ascii="TH SarabunIT๙" w:hAnsi="TH SarabunIT๙" w:cs="TH SarabunIT๙"/>
                <w:sz w:val="28"/>
                <w:cs/>
              </w:rPr>
              <w:t>อราวบันได จุดประชาสัมพันธ์ จุดชำ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ระเงิน สวิตช์ไฟ ปุ่มกดลิฟต์ รีโมท โทรศัพท์ ด้วยน้ายาทาความสะอาดอย่างสม่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มีระบบการระบายอากาศและถ่ายเทอากาศภายในอาคารที่เหมาะสม และท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ความสะอาดระบบระบายอากาศและถ่ายเทอากาศอย่างสม่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47529A" w:rsidRDefault="0047529A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(ง) กรณีสถานที่ทางานหรือสถานประกอบกิจการ มีการจ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หน่ายอาหารหรือโรงอาหารต้องท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ความสะอาดสิ่งของเครื่องใช้ เช่น โต๊ะอาหาร อุปกรณ์ที่ใช้ในการปรุง ประกอบอาหาร อุปกรณ์ที่ใช้ในการรับประทานอาหาร รวมถึงอุปกรณ์ท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ความสะอาดอื่นด้วยน้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(จ) การท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ความสะอาดบริเวณที่อาจมีการปนเปื้อนหรือบริเวณที่มีการสัมผัสบ่อย ๆ ซึ่งอาจเป็นแหล่งที่มีการแพร่กระจายเชื้อโรค ได้แก่ โถส้วม ที่กดชักโครกหรือโถปัสสาวะ สายฉีดชาระ กลอนหรือลูกบิดประตู ฝารองนั่ง ฝาปิดชักโครก ก๊อกน้าอ่างล้างมือ ด้วยน้ายาทาความสะอาดอย่างสม่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(2) การจัดอุปกรณ์ท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ความสะอาดเพื่อป้องกันการ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แพร่กระจายเชื้อโรค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(ก) จัดเตรียมแอลกอฮอล์เจลทาความสะอาดมือไว้ในบริเวณพื้นที่ส่วนกลาง เช่น จุดประชาสัมพันธ์ ห้องอาหาร ห้องออกกาลังกาย ประตูทางเข้าออก หรือหน้าลิฟท์ เป็นต้น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(ข) บริเวณอ่างล้างมือและห้องสุขาต้องสะอาด และจัดให้มีสบู่ล้างมืออย่างเพียงพอ</w:t>
            </w:r>
          </w:p>
          <w:p w:rsidR="0047529A" w:rsidRDefault="0047529A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จัดเตรียมอุปกรณ์และน้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ยาทาความสะอาดอาคารอุปกรณ์ สิ่งของเครื่องใช้ เช่น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ยาทาความสะอาดพื้น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ยาล้างห้องน้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 xml:space="preserve"> และเหล็กคีบด้ามยาวส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หรับเก็บมูลฝอย เป็นต้น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(3) การป้องกันส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หรับเจ้าหน้าที่ผู้ปฏิบัติงาน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(ก) ผู้ปฏิบัติงานที่มีความเสี่ยงต่อการรับสัมผัส เช่น พนักงานต้อนรับ ประชาสัมพันธ์ พนักงานยกกระเป๋า ลูกค้าสัมพันธ์ รวมถึงพนักงานท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 เป็นต้น ต้องมีการป้องกันตนเอง โดยอาจใช้หน้ากากผ้า 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ความสะอาดมือบ่อยๆ หลีกเลี่ยงการใช้มือสัมผัสใบหน้า ตา ปาก จมูก โดยไม่จ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เป็น และพนักงานทาความสะอาดต้องสวมถุงมือขณะปฏิบัติงาน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(ข) หากผู้ปฏิบัติงานมีอาการเจ็บป่วย เช่น มีไข้ ไอ จาม เจ็บคอ มีน้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มูก เหนื่อยหอบ ให้หยุดปฏิบัติงานและเข้ารับการรักษาตัวในสถานบริการสาธารณสุข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พนักงานเก็บมูลฝอยที่ปนเปื้อนเสมหะ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มูก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ลาย เช่น กระดาษเช็ดปาก กระดาษชาระในห้องส้วมต้องมีการป้องกัน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ตนเอง โดยใส่อุปกรณ์ป้องกัน เช่น หน้ากากอนามัย ถุงมือยางและใช้เหล็กคีบด้ามยาวเก็บมูลฝอยใส่ถุงบรรจุมูลฝอยปิดปากถุงให้มิดชิด 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ไปรวบรวมไว้ที่พักมูลฝอยและล้างมือหลังปฏิบัติงานทุกครั้ง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(4) การให้ความรู้ 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 xml:space="preserve"> และสื่อสารประชาสัมพันธ์</w:t>
            </w:r>
          </w:p>
          <w:p w:rsidR="0047529A" w:rsidRDefault="0047529A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เจ้าของหรือผู้ครอบครองอาคารหรือผู้ประกอบการ ควรจัดหาสื่อประชาสัมพันธ์ หรือช่องทางให้ความรู้ในการป้องกันและการลดความเสี่ยงการแพร่กระจายเชื้อไวรัสโคโรนา 2019 หรือโรคโควิด 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19)) ให้กับเจ้าหน้าที่ผู้ปฏิบัติงานและผู้บริการ เช่น วิธีการสังเกตผู้สงสัย ติดเชื้อไวรัสโคโรนา 2019 หรือโรคโควิด 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19)) ค</w:t>
            </w:r>
            <w:r w:rsidR="00EB06ED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 w:rsidR="00EB06ED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การปฏิบัติตัว ที่ถูกวิธี</w:t>
            </w:r>
          </w:p>
        </w:tc>
        <w:tc>
          <w:tcPr>
            <w:tcW w:w="720" w:type="dxa"/>
          </w:tcPr>
          <w:p w:rsidR="0047529A" w:rsidRPr="00B63EC6" w:rsidRDefault="0047529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47529A" w:rsidRPr="00B63EC6" w:rsidRDefault="0047529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47529A" w:rsidRPr="00B63EC6" w:rsidRDefault="0047529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47529A" w:rsidRPr="00B63EC6" w:rsidRDefault="0047529A" w:rsidP="00693A26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</w:p>
        </w:tc>
      </w:tr>
      <w:tr w:rsidR="00912FFE" w:rsidRPr="00B63EC6" w:rsidTr="00A31376">
        <w:tc>
          <w:tcPr>
            <w:tcW w:w="782" w:type="dxa"/>
          </w:tcPr>
          <w:p w:rsidR="00912FFE" w:rsidRDefault="00912FF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t>6.3</w:t>
            </w:r>
          </w:p>
        </w:tc>
        <w:tc>
          <w:tcPr>
            <w:tcW w:w="2904" w:type="dxa"/>
          </w:tcPr>
          <w:p w:rsidR="00912FFE" w:rsidRDefault="00912FFE" w:rsidP="00912FFE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</w:t>
            </w:r>
          </w:p>
          <w:p w:rsidR="00912FFE" w:rsidRPr="00912FFE" w:rsidRDefault="00912FFE" w:rsidP="00912FFE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เรื่อง หลักเกณฑ์ วิธีการ และมาตรการการป้องกันความเสี่ยงจากโรคติดเชื้อไวรัสโคโรนา 2019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12FFE">
              <w:rPr>
                <w:rFonts w:ascii="TH SarabunIT๙" w:hAnsi="TH SarabunIT๙" w:cs="TH SarabunIT๙"/>
                <w:sz w:val="28"/>
                <w:cs/>
              </w:rPr>
              <w:t>หรือโรคโควิด 19 (</w:t>
            </w:r>
            <w:r w:rsidRPr="00912FFE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912FFE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912FFE">
              <w:rPr>
                <w:rFonts w:ascii="TH SarabunIT๙" w:hAnsi="TH SarabunIT๙" w:cs="TH SarabunIT๙"/>
                <w:sz w:val="28"/>
              </w:rPr>
              <w:t>COVID–</w:t>
            </w:r>
            <w:r w:rsidRPr="00912FFE">
              <w:rPr>
                <w:rFonts w:ascii="TH SarabunIT๙" w:hAnsi="TH SarabunIT๙" w:cs="TH SarabunIT๙"/>
                <w:sz w:val="28"/>
                <w:cs/>
              </w:rPr>
              <w:t>19)) สาหรับสถานประกอบกิจการ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พ.ศ. ๒๕๖๓</w:t>
            </w:r>
          </w:p>
        </w:tc>
        <w:tc>
          <w:tcPr>
            <w:tcW w:w="4635" w:type="dxa"/>
          </w:tcPr>
          <w:p w:rsidR="00912FFE" w:rsidRPr="00912FFE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ข้อ 3 ในประกาศนี้</w:t>
            </w:r>
          </w:p>
          <w:p w:rsidR="00912FFE" w:rsidRPr="00912FFE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“สถานประกอบกิจการ” หมายความว่า กิจการตามประกาศกระทรวงสาธารณสุขเรื่อง กิจการที่เป็นอันตรายต่อสุขภาพ พ.ศ. ๒๕๕๘ ข้อ ๓ ของ ๙ กิจการที่เกี่ยวกับการบริการ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12FFE">
              <w:rPr>
                <w:rFonts w:ascii="TH SarabunIT๙" w:hAnsi="TH SarabunIT๙" w:cs="TH SarabunIT๙"/>
                <w:sz w:val="28"/>
                <w:cs/>
              </w:rPr>
              <w:t>(๑) (๒) (๓) (๔) (๕) (๖) (๗) (๘) (๙) (๑๐) (๑๑) (๑๒) (๑๓) (๑๔) (๑๕) (๑๖) (๑๗) (๑๘)</w:t>
            </w:r>
          </w:p>
          <w:p w:rsidR="00912FFE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(๑๙) (๒๐)</w:t>
            </w:r>
          </w:p>
          <w:p w:rsidR="00912FFE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ข้อ 4 เจ้าของหรือผู้ครอบครองอาคารหรือผู้ประกอบกิจการ ควรพึงปฏิบัติ ดังนี้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(๑) การควบคุมเกี่ยวกับสุขลักษณะอาคารและอุปกรณ์เครื่องใช้ที่มีอยู่ในอาคาร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(ก) ทำ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</w:t>
            </w:r>
            <w:r>
              <w:rPr>
                <w:rFonts w:ascii="TH SarabunIT๙" w:hAnsi="TH SarabunIT๙" w:cs="TH SarabunIT๙"/>
                <w:sz w:val="28"/>
                <w:cs/>
              </w:rPr>
              <w:t>อาดอาคารและบริเวณโดยรอบอย่างสม่ำ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 เช่น พื้น ผนัง ประตู เป็นต้น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(ข) ทำ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ความสะอาดจุดหรือบริเวณที่มีการใช้ร่วมกัน เช่น กลอนหรือลูกบิดประตู ราวจับหรื</w:t>
            </w:r>
            <w:r>
              <w:rPr>
                <w:rFonts w:ascii="TH SarabunIT๙" w:hAnsi="TH SarabunIT๙" w:cs="TH SarabunIT๙"/>
                <w:sz w:val="28"/>
                <w:cs/>
              </w:rPr>
              <w:t>อราวบันได จุดประชาสัมพันธ์ จุดชำ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ระเงิน สวิตช์ไฟ ปุ่มกดลิฟต์ รีโมท โทรศัพท์ ด้วยน้ายาทาความสะอาดอย่างสม่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มีระบบการระบายอากาศและถ่ายเทอากาศภายในอาคารที่เหมาะสม และท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ความสะอาดระบบระบายอากาศและถ่ายเทอากาศอย่างสม่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912FFE" w:rsidRDefault="00912FFE" w:rsidP="00912FF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(ง) กรณีสถานที่ทางานหรือสถานประกอบกิจการ มีการจ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หน่ายอาหารหรือโรงอาหารต้องท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ความสะอาดสิ่งของเครื่องใช้ เช่น โต๊ะอาหาร อุปกรณ์ที่ใช้ในการปรุง ประกอบอาหาร อุปกรณ์ที่ใช้ในการรับประทานอาหาร รวมถึงอุปกรณ์ท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ความสะอาดอื่นด้วยน้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(จ) การท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ความสะอาดบริเวณที่อาจมีการปนเปื้อนหรือบริเวณที่มีการสัมผัสบ่อย ๆ ซึ่งอาจเป็นแหล่งที่มีการแพร่กระจายเชื้อโรค ได้แก่ โถส้วม ที่กดชักโครกหรือโถปัสสาวะ สายฉีดชาระ กลอนหรือลูกบิดประตู ฝารองนั่ง ฝาปิดชักโครก ก๊อกน้าอ่างล้างมือ ด้วยน้ายาทาความสะอาดอย่างสม่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(2) การจัดอุปกรณ์ท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ความสะอาดเพื่อป้องกันการแพร่กระจายเชื้อโรค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(ก) จัดเตรียมแอลกอฮอล์เจลทาความสะอาดมือไว้ในบริเวณพื้นที่ส่วนกลาง เช่น จุดประชาสัมพันธ์ ห้องอาหาร ห้องออกกาลังกาย ประตูทางเข้าออก หรือหน้าลิฟท์ เป็นต้น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(ข) บริเวณอ่างล้างมือและห้องสุขาต้องสะอาด และจัดให้มีสบู่ล้างมืออย่างเพียงพอ</w:t>
            </w:r>
          </w:p>
          <w:p w:rsidR="00912FFE" w:rsidRDefault="00912FFE" w:rsidP="00912FF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จัดเตรียมอุปกรณ์และน้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ยาทาความสะอาดอาคารอุปกรณ์ สิ่งของเครื่องใช้ เช่น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ยาทาความสะอาดพื้น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ยาล้างห้องน้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 xml:space="preserve"> และเหล็กคีบด้ามยาวส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หรับเก็บมูลฝอย เป็นต้น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(3) การป้องกันส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หรับเจ้าหน้าที่ผู้ปฏิบัติงาน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(ก) ผู้ปฏิบัติงานที่มีความเสี่ยงต่อการรับสัมผัส เช่น พนักงานต้อนรับ ประชาสัมพันธ์ พนักงานยกกระเป๋า ลูกค้าสัมพันธ์ รวมถึงพนักงานท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 เป็นต้น ต้องมีการป้องกันตนเอง โดยอาจใช้หน้ากากผ้า 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ความสะอาดมือบ่อยๆ หลีกเลี่ยงการใช้มือสัมผัสใบหน้า ตา ปาก จมูก โดยไม่จ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เป็น และพนักงานทาความสะอาดต้องสวมถุงมือขณะปฏิบัติงาน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(ข) หากผู้ปฏิบัติงานมีอาการเจ็บป่วย เช่น มีไข้ ไอ จาม เจ็บคอ มีน้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มูก เหนื่อยหอบ ให้หยุดปฏิบัติงานและเข้ารับการรักษาตัวในสถานบริการสาธารณสุข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พนักงานเก็บมูลฝอยที่ปนเปื้อนเสมหะ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มูก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 xml:space="preserve">ลาย เช่น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กระดาษเช็ดปาก กระดาษชาระในห้องส้วมต้องมีการป้องกันตนเอง โดยใส่อุปกรณ์ป้องกัน เช่น หน้ากากอนามัย ถุงมือยางและใช้เหล็กคีบด้ามยาวเก็บมูลฝอยใส่ถุงบรรจุมูลฝอยปิดปากถุงให้มิดชิด 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ไปรวบรวมไว้ที่พักมูลฝอยและล้างมือหลังปฏิบัติงานทุกครั้ง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(4) การให้ความรู้ 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 xml:space="preserve"> และสื่อสารประชาสัมพันธ์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เจ้าของหรือผู้ครอบครองอาคารหรือผู้ประกอบการ ควรจัดหาสื่อประชาสัมพันธ์ หรือช่องทางให้ความรู้ในการป้องกันและการลดความเสี่ยงการแพร่กระจายเชื้อไวรัสโคโรนา 2019 หรือโรคโควิด 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19)) ให้กับเจ้าหน้าที่ผู้ปฏิบัติงานและผู้บริการ เช่น วิธีการสังเกตผู้สงสัย ติดเชื้อไวรัสโคโรนา 2019 หรือโรคโควิด 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19)) 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การปฏิบัติตัว ที่ถูกวิธี</w:t>
            </w:r>
          </w:p>
        </w:tc>
        <w:tc>
          <w:tcPr>
            <w:tcW w:w="720" w:type="dxa"/>
          </w:tcPr>
          <w:p w:rsidR="00912FFE" w:rsidRPr="00B63EC6" w:rsidRDefault="00912FF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912FFE" w:rsidRPr="00B63EC6" w:rsidRDefault="00912FF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912FFE" w:rsidRPr="00B63EC6" w:rsidRDefault="00912FF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912FFE" w:rsidRPr="00B63EC6" w:rsidRDefault="00912FFE" w:rsidP="00693A26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</w:pPr>
          </w:p>
        </w:tc>
      </w:tr>
    </w:tbl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</w:rPr>
      </w:pPr>
      <w:r w:rsidRPr="00B63EC6">
        <w:rPr>
          <w:rFonts w:ascii="TH SarabunIT๙" w:hAnsi="TH SarabunIT๙" w:cs="TH SarabunIT๙"/>
          <w:sz w:val="28"/>
          <w:cs/>
        </w:rPr>
        <w:t>หมายเหตุ</w:t>
      </w:r>
    </w:p>
    <w:p w:rsidR="00CA1D64" w:rsidRPr="00B63EC6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</w:rPr>
      </w:pPr>
      <w:r w:rsidRPr="00B63EC6">
        <w:rPr>
          <w:rFonts w:ascii="TH SarabunIT๙" w:hAnsi="TH SarabunIT๙" w:cs="TH SarabunIT๙"/>
          <w:sz w:val="28"/>
          <w:cs/>
        </w:rPr>
        <w:t>1. แหล่งอ้างอิงกฎหมาย</w:t>
      </w:r>
      <w:r w:rsidRPr="00B63EC6">
        <w:rPr>
          <w:rFonts w:ascii="TH SarabunIT๙" w:hAnsi="TH SarabunIT๙" w:cs="TH SarabunIT๙"/>
          <w:sz w:val="28"/>
        </w:rPr>
        <w:t xml:space="preserve"> www.siamsafety.com</w:t>
      </w:r>
    </w:p>
    <w:p w:rsidR="00CA1D64" w:rsidRPr="00B63EC6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  <w:cs/>
        </w:rPr>
      </w:pPr>
      <w:r w:rsidRPr="00B63EC6">
        <w:rPr>
          <w:rFonts w:ascii="TH SarabunIT๙" w:hAnsi="TH SarabunIT๙" w:cs="TH SarabunIT๙"/>
          <w:sz w:val="28"/>
          <w:cs/>
        </w:rPr>
        <w:t>2. สามารถเพิ่มเติมกฎหมายสิ่งแวดล้อมที่เกี่ยวข้องกับบริบทของสำนักงานได้ เช่น กฎหมายท้องถิ่น เป็นต้น</w:t>
      </w:r>
    </w:p>
    <w:p w:rsidR="002E0457" w:rsidRPr="00B63EC6" w:rsidRDefault="002E0457" w:rsidP="00CA1D64">
      <w:pPr>
        <w:pStyle w:val="1"/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3947C1" w:rsidRPr="00B63EC6" w:rsidRDefault="008112AB" w:rsidP="00CD7141">
      <w:pPr>
        <w:pStyle w:val="1"/>
        <w:tabs>
          <w:tab w:val="left" w:pos="1134"/>
        </w:tabs>
        <w:spacing w:after="0" w:line="240" w:lineRule="auto"/>
        <w:ind w:left="450" w:hanging="1350"/>
        <w:jc w:val="thaiDistribute"/>
        <w:rPr>
          <w:rFonts w:ascii="TH SarabunIT๙" w:hAnsi="TH SarabunIT๙" w:cs="TH SarabunIT๙"/>
          <w:b/>
          <w:bCs/>
          <w:sz w:val="28"/>
        </w:rPr>
      </w:pPr>
      <w:r w:rsidRPr="00B63EC6">
        <w:rPr>
          <w:rFonts w:ascii="TH SarabunIT๙" w:hAnsi="TH SarabunIT๙" w:cs="TH SarabunIT๙"/>
          <w:b/>
          <w:bCs/>
          <w:sz w:val="28"/>
          <w:cs/>
        </w:rPr>
        <w:t>เอกสารแนบที่ 1</w:t>
      </w:r>
      <w:r w:rsidRPr="00B63EC6">
        <w:rPr>
          <w:rFonts w:ascii="TH SarabunIT๙" w:hAnsi="TH SarabunIT๙" w:cs="TH SarabunIT๙"/>
          <w:b/>
          <w:bCs/>
          <w:color w:val="000000"/>
          <w:sz w:val="28"/>
          <w:cs/>
        </w:rPr>
        <w:t xml:space="preserve"> ประเภทของอาคาร</w:t>
      </w:r>
      <w:r w:rsidR="00E94679" w:rsidRPr="00B63EC6">
        <w:rPr>
          <w:rFonts w:ascii="TH SarabunIT๙" w:hAnsi="TH SarabunIT๙" w:cs="TH SarabunIT๙"/>
          <w:b/>
          <w:bCs/>
          <w:color w:val="000000"/>
          <w:sz w:val="28"/>
          <w:cs/>
        </w:rPr>
        <w:t>ของประกาศกระทรวงทรัพยากรธรรมชาติและสิ่งแวดล้อมเรื่อง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</w:r>
      <w:r w:rsidR="00E94679" w:rsidRPr="00B63EC6">
        <w:rPr>
          <w:rFonts w:ascii="TH SarabunIT๙" w:hAnsi="TH SarabunIT๙" w:cs="TH SarabunIT๙"/>
          <w:b/>
          <w:bCs/>
          <w:sz w:val="28"/>
        </w:rPr>
        <w:t xml:space="preserve"> </w:t>
      </w:r>
      <w:r w:rsidR="00CD7141" w:rsidRPr="00B63EC6">
        <w:rPr>
          <w:rFonts w:ascii="TH SarabunIT๙" w:hAnsi="TH SarabunIT๙" w:cs="TH SarabunIT๙"/>
          <w:b/>
          <w:bCs/>
          <w:sz w:val="28"/>
          <w:cs/>
        </w:rPr>
        <w:t xml:space="preserve">พ.ศ. </w:t>
      </w:r>
      <w:r w:rsidR="00E94679" w:rsidRPr="00B63EC6">
        <w:rPr>
          <w:rFonts w:ascii="TH SarabunIT๙" w:hAnsi="TH SarabunIT๙" w:cs="TH SarabunIT๙"/>
          <w:b/>
          <w:bCs/>
          <w:sz w:val="28"/>
        </w:rPr>
        <w:t>2548</w:t>
      </w:r>
    </w:p>
    <w:tbl>
      <w:tblPr>
        <w:tblW w:w="13500" w:type="dxa"/>
        <w:tblInd w:w="-792" w:type="dxa"/>
        <w:tblLook w:val="04A0" w:firstRow="1" w:lastRow="0" w:firstColumn="1" w:lastColumn="0" w:noHBand="0" w:noVBand="1"/>
      </w:tblPr>
      <w:tblGrid>
        <w:gridCol w:w="3973"/>
        <w:gridCol w:w="1800"/>
        <w:gridCol w:w="2867"/>
        <w:gridCol w:w="1800"/>
        <w:gridCol w:w="1620"/>
        <w:gridCol w:w="1440"/>
      </w:tblGrid>
      <w:tr w:rsidR="00CD7141" w:rsidRPr="00B63EC6" w:rsidTr="00CD7141">
        <w:trPr>
          <w:trHeight w:val="375"/>
          <w:tblHeader/>
        </w:trPr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bookmarkStart w:id="1" w:name="RANGE!A1:H22"/>
            <w:bookmarkStart w:id="2" w:name="S70"/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ประเภทอาคาร</w:t>
            </w:r>
            <w:bookmarkEnd w:id="1"/>
          </w:p>
        </w:tc>
        <w:tc>
          <w:tcPr>
            <w:tcW w:w="95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ขนาดอาคารที่กำหนดตามมาตรฐานการระบายน้ำทิ้ง</w:t>
            </w:r>
          </w:p>
        </w:tc>
      </w:tr>
      <w:tr w:rsidR="00CD7141" w:rsidRPr="00B63EC6" w:rsidTr="00CD7141">
        <w:trPr>
          <w:trHeight w:val="285"/>
          <w:tblHeader/>
        </w:trPr>
        <w:tc>
          <w:tcPr>
            <w:tcW w:w="3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จ</w:t>
            </w:r>
          </w:p>
        </w:tc>
      </w:tr>
      <w:tr w:rsidR="00CD7141" w:rsidRPr="00B63EC6" w:rsidTr="00CD7141">
        <w:trPr>
          <w:trHeight w:val="44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อาคารชุด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ห้องนอน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ห้องนอน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ห้องนอน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5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โรงแรม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60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60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5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3.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หอพัก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 </w:t>
            </w:r>
          </w:p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250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692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4.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สถานบริการ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 </w:t>
            </w:r>
          </w:p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5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E94679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5.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โรงพยาบาลหรือสถานพยาบาล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30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เตียง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30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เตียง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728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E94679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lastRenderedPageBreak/>
              <w:t xml:space="preserve">6.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สถานศึกษาของทางราชการหรือเอกชน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</w:p>
          <w:p w:rsidR="00CD7141" w:rsidRPr="00B63EC6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7.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อาคารที่ทำการของทางราชการ รัฐวิสาหกิจ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องค์การระหว่างประเทศหรือเอกชน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10,000 </w:t>
            </w:r>
          </w:p>
          <w:p w:rsidR="00CD7141" w:rsidRPr="00B63EC6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395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E94679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8.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อาคารของศูนย์การค้าหรือห้างสรรพสินค้า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692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9.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ตลาด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773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10.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ภัตตาคารและร้านอาหาร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250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</w:tr>
    </w:tbl>
    <w:p w:rsidR="00E94679" w:rsidRPr="00B63EC6" w:rsidRDefault="00E94679" w:rsidP="008112AB">
      <w:pPr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CD7141" w:rsidRPr="00B63EC6" w:rsidRDefault="00CD7141" w:rsidP="008112AB">
      <w:pPr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E94679" w:rsidRPr="00B63EC6" w:rsidRDefault="00E94679" w:rsidP="00A73D12">
      <w:pPr>
        <w:ind w:left="450" w:hanging="1350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</w:pPr>
      <w:r w:rsidRPr="00B63EC6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 xml:space="preserve">เอกสารแนบที่ 2 </w:t>
      </w:r>
      <w:r w:rsidR="00A73D12" w:rsidRPr="00B63EC6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 xml:space="preserve"> </w:t>
      </w:r>
      <w:r w:rsidRPr="00B63EC6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>มาตรฐานควบคุมการระบายน้ำทิ้งจากอาคาร</w:t>
      </w:r>
      <w:r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ตามประเภทอาคาร</w:t>
      </w:r>
      <w:r w:rsidRPr="00B63EC6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>ของประกาศกระทรวงทรัพยากรธรรมชาติและสิ่งแวดล้อมเรื่อง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</w:r>
      <w:r w:rsidRPr="00B63EC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="00CD7141" w:rsidRPr="00B63EC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พ.ศ. </w:t>
      </w:r>
      <w:r w:rsidRPr="00B63EC6">
        <w:rPr>
          <w:rFonts w:ascii="TH SarabunIT๙" w:hAnsi="TH SarabunIT๙" w:cs="TH SarabunIT๙"/>
          <w:b/>
          <w:bCs/>
          <w:sz w:val="28"/>
          <w:szCs w:val="28"/>
        </w:rPr>
        <w:t>2548</w:t>
      </w:r>
    </w:p>
    <w:tbl>
      <w:tblPr>
        <w:tblW w:w="13464" w:type="dxa"/>
        <w:tblInd w:w="-792" w:type="dxa"/>
        <w:tblLook w:val="04A0" w:firstRow="1" w:lastRow="0" w:firstColumn="1" w:lastColumn="0" w:noHBand="0" w:noVBand="1"/>
      </w:tblPr>
      <w:tblGrid>
        <w:gridCol w:w="6300"/>
        <w:gridCol w:w="1458"/>
        <w:gridCol w:w="756"/>
        <w:gridCol w:w="990"/>
        <w:gridCol w:w="990"/>
        <w:gridCol w:w="990"/>
        <w:gridCol w:w="990"/>
        <w:gridCol w:w="990"/>
      </w:tblGrid>
      <w:tr w:rsidR="008112AB" w:rsidRPr="00B63EC6" w:rsidTr="00CD7141">
        <w:trPr>
          <w:trHeight w:val="285"/>
        </w:trPr>
        <w:tc>
          <w:tcPr>
            <w:tcW w:w="77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CD714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ดัชนีคุณภาพ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หน่วย</w:t>
            </w:r>
          </w:p>
        </w:tc>
        <w:tc>
          <w:tcPr>
            <w:tcW w:w="4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ขนาดอาคารที่กำหนดตามมาตรฐานการระบายน้ำทิ้ง</w:t>
            </w:r>
          </w:p>
        </w:tc>
      </w:tr>
      <w:tr w:rsidR="008112AB" w:rsidRPr="00B63EC6" w:rsidTr="00CD7141">
        <w:trPr>
          <w:trHeight w:val="285"/>
        </w:trPr>
        <w:tc>
          <w:tcPr>
            <w:tcW w:w="77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จ</w:t>
            </w:r>
          </w:p>
        </w:tc>
      </w:tr>
      <w:tr w:rsidR="008112AB" w:rsidRPr="00B63EC6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ค่าความเป็นกรด-ด่าง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pH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</w:tr>
      <w:tr w:rsidR="008112AB" w:rsidRPr="00B63EC6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บีโอดี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BOD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200</w:t>
            </w:r>
          </w:p>
        </w:tc>
      </w:tr>
      <w:tr w:rsidR="008112AB" w:rsidRPr="00B63EC6" w:rsidTr="00CD7141">
        <w:trPr>
          <w:trHeight w:val="6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3.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ปริมาณสารแขวนลอย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(Suspended Solid)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SS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60</w:t>
            </w:r>
          </w:p>
        </w:tc>
      </w:tr>
      <w:tr w:rsidR="008112AB" w:rsidRPr="00B63EC6" w:rsidTr="00CD7141">
        <w:trPr>
          <w:trHeight w:val="6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4.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ปริมาณตะกอนหนัก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(Settleable Solid)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SS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B63EC6" w:rsidTr="00CD7141">
        <w:trPr>
          <w:trHeight w:val="6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5.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ปริมาณสารละลายทั้งหมด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(Total Dissolved Solid)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TDS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B63EC6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6.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ซัลไฟด์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Sulfide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B63EC6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7.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ไนโตรเจนในรูปทีเคเอ็น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TKN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B63EC6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8.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น้ำมันและไขมัน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Oil &amp; grease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100</w:t>
            </w:r>
          </w:p>
        </w:tc>
      </w:tr>
    </w:tbl>
    <w:p w:rsidR="008112AB" w:rsidRPr="00B63EC6" w:rsidRDefault="008112AB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8112AB" w:rsidRPr="00B63EC6" w:rsidRDefault="008112AB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8112AB" w:rsidRPr="00B63EC6" w:rsidRDefault="008112AB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8112AB" w:rsidRPr="00B63EC6" w:rsidRDefault="008112AB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CD7141" w:rsidRPr="00B63EC6" w:rsidRDefault="00CD7141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CD7141" w:rsidRPr="00B63EC6" w:rsidRDefault="00CD7141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A73D12">
      <w:pPr>
        <w:ind w:left="630" w:hanging="1440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</w:pPr>
      <w:r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เอกสารแนบ</w:t>
      </w:r>
      <w:r w:rsidR="002E0457"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ที่</w:t>
      </w:r>
      <w:r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 xml:space="preserve"> 3 </w:t>
      </w:r>
      <w:r w:rsidR="00A73D12" w:rsidRPr="00B63EC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  <w:r w:rsidR="002E0457" w:rsidRPr="00B63EC6">
        <w:rPr>
          <w:rFonts w:ascii="TH SarabunIT๙" w:hAnsi="TH SarabunIT๙" w:cs="TH SarabunIT๙"/>
          <w:b/>
          <w:bCs/>
          <w:sz w:val="28"/>
          <w:szCs w:val="28"/>
          <w:cs/>
        </w:rPr>
        <w:t>มาตรฐานความเข้มของแสงสว่าง ณ บริเวณพื้นที่ทั่วไปและบริเวณการผลิตภายในสถานประกอบกิจการ</w:t>
      </w:r>
      <w:r w:rsidR="00CD7141"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 xml:space="preserve"> ของประกาศกรมสวัสดิการและคุ้มครองแรงงาน </w:t>
      </w:r>
      <w:r w:rsidR="00A73D12"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 xml:space="preserve">                </w:t>
      </w:r>
      <w:r w:rsidR="00CD7141"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เรื่อง มาตรฐานความเข้มของแสงสว่าง พ.ศ. 2561</w:t>
      </w:r>
    </w:p>
    <w:p w:rsidR="003947C1" w:rsidRPr="00B63EC6" w:rsidRDefault="00A671E5" w:rsidP="00A73D12">
      <w:pPr>
        <w:ind w:left="-81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</w:pPr>
      <w:r w:rsidRPr="00B63EC6">
        <w:rPr>
          <w:rFonts w:ascii="TH SarabunIT๙" w:eastAsia="Times New Roman" w:hAnsi="TH SarabunIT๙" w:cs="TH SarabunIT๙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8468418" cy="4352925"/>
            <wp:effectExtent l="19050" t="19050" r="27882" b="2857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852" t="15982" r="8784" b="8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418" cy="435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sectPr w:rsidR="003947C1" w:rsidRPr="00B63EC6" w:rsidSect="00CD7141">
      <w:footerReference w:type="default" r:id="rId10"/>
      <w:pgSz w:w="14572" w:h="10319" w:orient="landscape" w:code="13"/>
      <w:pgMar w:top="720" w:right="532" w:bottom="45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AF6" w:rsidRDefault="000A7AF6" w:rsidP="00507BD2">
      <w:r>
        <w:separator/>
      </w:r>
    </w:p>
  </w:endnote>
  <w:endnote w:type="continuationSeparator" w:id="0">
    <w:p w:rsidR="000A7AF6" w:rsidRDefault="000A7AF6" w:rsidP="005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57956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0A7AF6" w:rsidRDefault="000A7AF6" w:rsidP="00A73D12">
            <w:pPr>
              <w:pStyle w:val="a5"/>
              <w:jc w:val="center"/>
            </w:pPr>
            <w:r w:rsidRPr="00A73D12">
              <w:rPr>
                <w:rFonts w:ascii="TH SarabunIT๙" w:hAnsi="TH SarabunIT๙" w:cs="TH SarabunIT๙"/>
                <w:sz w:val="28"/>
                <w:szCs w:val="28"/>
                <w:cs/>
              </w:rPr>
              <w:t>หน้า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begin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instrText xml:space="preserve"> PAGE </w:instrTex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separate"/>
            </w:r>
            <w:r w:rsidR="00912FFE">
              <w:rPr>
                <w:rFonts w:ascii="TH SarabunIT๙" w:hAnsi="TH SarabunIT๙" w:cs="TH SarabunIT๙"/>
                <w:noProof/>
                <w:sz w:val="28"/>
                <w:szCs w:val="28"/>
              </w:rPr>
              <w:t>31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end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begin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instrText xml:space="preserve"> NUMPAGES  </w:instrTex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separate"/>
            </w:r>
            <w:r w:rsidR="00912FFE">
              <w:rPr>
                <w:rFonts w:ascii="TH SarabunIT๙" w:hAnsi="TH SarabunIT๙" w:cs="TH SarabunIT๙"/>
                <w:noProof/>
                <w:sz w:val="28"/>
                <w:szCs w:val="28"/>
              </w:rPr>
              <w:t>57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end"/>
            </w:r>
          </w:p>
        </w:sdtContent>
      </w:sdt>
    </w:sdtContent>
  </w:sdt>
  <w:p w:rsidR="000A7AF6" w:rsidRDefault="000A7A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AF6" w:rsidRDefault="000A7AF6" w:rsidP="00507BD2">
      <w:r>
        <w:separator/>
      </w:r>
    </w:p>
  </w:footnote>
  <w:footnote w:type="continuationSeparator" w:id="0">
    <w:p w:rsidR="000A7AF6" w:rsidRDefault="000A7AF6" w:rsidP="0050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F0796"/>
    <w:multiLevelType w:val="hybridMultilevel"/>
    <w:tmpl w:val="381E5D34"/>
    <w:lvl w:ilvl="0" w:tplc="251CEC14">
      <w:start w:val="1"/>
      <w:numFmt w:val="decimal"/>
      <w:lvlText w:val="(%1)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33E74"/>
    <w:multiLevelType w:val="hybridMultilevel"/>
    <w:tmpl w:val="C3EA6906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E71997"/>
    <w:multiLevelType w:val="hybridMultilevel"/>
    <w:tmpl w:val="D6AADC9E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54BAA"/>
    <w:multiLevelType w:val="hybridMultilevel"/>
    <w:tmpl w:val="D780F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32C5A"/>
    <w:multiLevelType w:val="hybridMultilevel"/>
    <w:tmpl w:val="A94C647A"/>
    <w:lvl w:ilvl="0" w:tplc="4A16A8D0">
      <w:start w:val="1"/>
      <w:numFmt w:val="bullet"/>
      <w:lvlText w:val="-"/>
      <w:lvlJc w:val="left"/>
      <w:pPr>
        <w:ind w:left="51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5">
    <w:nsid w:val="301E2E07"/>
    <w:multiLevelType w:val="hybridMultilevel"/>
    <w:tmpl w:val="07F6C1DC"/>
    <w:lvl w:ilvl="0" w:tplc="7844346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9494F"/>
    <w:multiLevelType w:val="hybridMultilevel"/>
    <w:tmpl w:val="A1DE4FEC"/>
    <w:lvl w:ilvl="0" w:tplc="825A2D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78AAD0">
      <w:start w:val="1"/>
      <w:numFmt w:val="thaiNumbers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6E2EDA"/>
    <w:multiLevelType w:val="hybridMultilevel"/>
    <w:tmpl w:val="8878E276"/>
    <w:lvl w:ilvl="0" w:tplc="81701F7E">
      <w:start w:val="1"/>
      <w:numFmt w:val="thaiNumbers"/>
      <w:lvlText w:val="(%1)"/>
      <w:lvlJc w:val="left"/>
      <w:pPr>
        <w:ind w:left="360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FD53C1"/>
    <w:multiLevelType w:val="hybridMultilevel"/>
    <w:tmpl w:val="D94E39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825A2D2E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959BB"/>
    <w:multiLevelType w:val="hybridMultilevel"/>
    <w:tmpl w:val="35D0B6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DC01FF"/>
    <w:multiLevelType w:val="hybridMultilevel"/>
    <w:tmpl w:val="7CE24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C4328"/>
    <w:multiLevelType w:val="hybridMultilevel"/>
    <w:tmpl w:val="43FECF80"/>
    <w:lvl w:ilvl="0" w:tplc="65F4B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55216"/>
    <w:multiLevelType w:val="hybridMultilevel"/>
    <w:tmpl w:val="D996FF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ED6931"/>
    <w:multiLevelType w:val="hybridMultilevel"/>
    <w:tmpl w:val="E5D83BB6"/>
    <w:lvl w:ilvl="0" w:tplc="FBDCE398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6B42E47"/>
    <w:multiLevelType w:val="hybridMultilevel"/>
    <w:tmpl w:val="195EA024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7513ED"/>
    <w:multiLevelType w:val="hybridMultilevel"/>
    <w:tmpl w:val="626A05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11A22"/>
    <w:multiLevelType w:val="hybridMultilevel"/>
    <w:tmpl w:val="98F8E6EC"/>
    <w:lvl w:ilvl="0" w:tplc="9FEEF020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4BB10023"/>
    <w:multiLevelType w:val="hybridMultilevel"/>
    <w:tmpl w:val="83C6D738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B450EB"/>
    <w:multiLevelType w:val="hybridMultilevel"/>
    <w:tmpl w:val="8646BE1A"/>
    <w:lvl w:ilvl="0" w:tplc="9FEEF02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B340C0"/>
    <w:multiLevelType w:val="hybridMultilevel"/>
    <w:tmpl w:val="75F22662"/>
    <w:lvl w:ilvl="0" w:tplc="81701F7E">
      <w:start w:val="1"/>
      <w:numFmt w:val="thaiNumbers"/>
      <w:lvlText w:val="(%1)"/>
      <w:lvlJc w:val="left"/>
      <w:pPr>
        <w:ind w:left="360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5E24"/>
    <w:multiLevelType w:val="hybridMultilevel"/>
    <w:tmpl w:val="2CE24B68"/>
    <w:lvl w:ilvl="0" w:tplc="7CFADF54">
      <w:start w:val="1"/>
      <w:numFmt w:val="bullet"/>
      <w:lvlText w:val="-"/>
      <w:lvlJc w:val="left"/>
      <w:pPr>
        <w:ind w:left="394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1">
    <w:nsid w:val="52C059F0"/>
    <w:multiLevelType w:val="hybridMultilevel"/>
    <w:tmpl w:val="3BFA5A60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307A9"/>
    <w:multiLevelType w:val="hybridMultilevel"/>
    <w:tmpl w:val="109C7F66"/>
    <w:lvl w:ilvl="0" w:tplc="9FEEF020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54743D13"/>
    <w:multiLevelType w:val="hybridMultilevel"/>
    <w:tmpl w:val="877E8B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BB321DD"/>
    <w:multiLevelType w:val="hybridMultilevel"/>
    <w:tmpl w:val="CCDA4A1C"/>
    <w:lvl w:ilvl="0" w:tplc="62E8BB0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85E6B"/>
    <w:multiLevelType w:val="hybridMultilevel"/>
    <w:tmpl w:val="EC94AE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5927C2"/>
    <w:multiLevelType w:val="hybridMultilevel"/>
    <w:tmpl w:val="FAB6DC4A"/>
    <w:lvl w:ilvl="0" w:tplc="984645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709E3EF8"/>
    <w:multiLevelType w:val="hybridMultilevel"/>
    <w:tmpl w:val="B7DAB9A2"/>
    <w:lvl w:ilvl="0" w:tplc="62E8BB0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2061076"/>
    <w:multiLevelType w:val="hybridMultilevel"/>
    <w:tmpl w:val="69BCE280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97AA8BC">
      <w:start w:val="1"/>
      <w:numFmt w:val="decimal"/>
      <w:lvlText w:val="(%2)"/>
      <w:lvlJc w:val="left"/>
      <w:pPr>
        <w:ind w:left="360" w:hanging="360"/>
      </w:pPr>
      <w:rPr>
        <w:rFonts w:ascii="Cordia New" w:hAnsi="Cordia New" w:cs="Cordia New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282AFA"/>
    <w:multiLevelType w:val="hybridMultilevel"/>
    <w:tmpl w:val="00BC7AA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9FB6D6F"/>
    <w:multiLevelType w:val="hybridMultilevel"/>
    <w:tmpl w:val="05969E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29"/>
  </w:num>
  <w:num w:numId="5">
    <w:abstractNumId w:val="20"/>
  </w:num>
  <w:num w:numId="6">
    <w:abstractNumId w:val="9"/>
  </w:num>
  <w:num w:numId="7">
    <w:abstractNumId w:val="26"/>
  </w:num>
  <w:num w:numId="8">
    <w:abstractNumId w:val="12"/>
  </w:num>
  <w:num w:numId="9">
    <w:abstractNumId w:val="23"/>
  </w:num>
  <w:num w:numId="10">
    <w:abstractNumId w:val="30"/>
  </w:num>
  <w:num w:numId="11">
    <w:abstractNumId w:val="5"/>
  </w:num>
  <w:num w:numId="12">
    <w:abstractNumId w:val="6"/>
  </w:num>
  <w:num w:numId="13">
    <w:abstractNumId w:val="15"/>
  </w:num>
  <w:num w:numId="14">
    <w:abstractNumId w:val="25"/>
  </w:num>
  <w:num w:numId="15">
    <w:abstractNumId w:val="8"/>
  </w:num>
  <w:num w:numId="16">
    <w:abstractNumId w:val="21"/>
  </w:num>
  <w:num w:numId="17">
    <w:abstractNumId w:val="28"/>
  </w:num>
  <w:num w:numId="18">
    <w:abstractNumId w:val="2"/>
  </w:num>
  <w:num w:numId="19">
    <w:abstractNumId w:val="0"/>
  </w:num>
  <w:num w:numId="20">
    <w:abstractNumId w:val="1"/>
  </w:num>
  <w:num w:numId="21">
    <w:abstractNumId w:val="17"/>
  </w:num>
  <w:num w:numId="22">
    <w:abstractNumId w:val="14"/>
  </w:num>
  <w:num w:numId="23">
    <w:abstractNumId w:val="10"/>
  </w:num>
  <w:num w:numId="24">
    <w:abstractNumId w:val="13"/>
  </w:num>
  <w:num w:numId="25">
    <w:abstractNumId w:val="7"/>
  </w:num>
  <w:num w:numId="26">
    <w:abstractNumId w:val="19"/>
  </w:num>
  <w:num w:numId="27">
    <w:abstractNumId w:val="27"/>
  </w:num>
  <w:num w:numId="28">
    <w:abstractNumId w:val="24"/>
  </w:num>
  <w:num w:numId="29">
    <w:abstractNumId w:val="18"/>
  </w:num>
  <w:num w:numId="30">
    <w:abstractNumId w:val="16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B5DC7"/>
    <w:rsid w:val="00006E09"/>
    <w:rsid w:val="0001167E"/>
    <w:rsid w:val="00011E39"/>
    <w:rsid w:val="00014BD9"/>
    <w:rsid w:val="00022FAC"/>
    <w:rsid w:val="0002520F"/>
    <w:rsid w:val="00026A66"/>
    <w:rsid w:val="00032616"/>
    <w:rsid w:val="000367DA"/>
    <w:rsid w:val="0004023E"/>
    <w:rsid w:val="00040E8C"/>
    <w:rsid w:val="00040F42"/>
    <w:rsid w:val="000424A1"/>
    <w:rsid w:val="00047BBB"/>
    <w:rsid w:val="00070EB2"/>
    <w:rsid w:val="000811CD"/>
    <w:rsid w:val="0008278D"/>
    <w:rsid w:val="000932FA"/>
    <w:rsid w:val="000A7AF6"/>
    <w:rsid w:val="000B2A1C"/>
    <w:rsid w:val="000C0F58"/>
    <w:rsid w:val="000C4D1F"/>
    <w:rsid w:val="000D768B"/>
    <w:rsid w:val="000E34C1"/>
    <w:rsid w:val="000E3C58"/>
    <w:rsid w:val="000F4B05"/>
    <w:rsid w:val="00105816"/>
    <w:rsid w:val="00107038"/>
    <w:rsid w:val="00113FBE"/>
    <w:rsid w:val="00115613"/>
    <w:rsid w:val="00117629"/>
    <w:rsid w:val="00121790"/>
    <w:rsid w:val="00123DF2"/>
    <w:rsid w:val="00134F4C"/>
    <w:rsid w:val="00145183"/>
    <w:rsid w:val="00145B31"/>
    <w:rsid w:val="001558E5"/>
    <w:rsid w:val="001606D5"/>
    <w:rsid w:val="00162CB0"/>
    <w:rsid w:val="00167DFB"/>
    <w:rsid w:val="001845FF"/>
    <w:rsid w:val="0019102A"/>
    <w:rsid w:val="001B2BDB"/>
    <w:rsid w:val="001C64E7"/>
    <w:rsid w:val="0020471E"/>
    <w:rsid w:val="002063D7"/>
    <w:rsid w:val="00206E1C"/>
    <w:rsid w:val="00211C3C"/>
    <w:rsid w:val="002232F9"/>
    <w:rsid w:val="00237003"/>
    <w:rsid w:val="00245B39"/>
    <w:rsid w:val="00280E42"/>
    <w:rsid w:val="002830B2"/>
    <w:rsid w:val="00290CDA"/>
    <w:rsid w:val="00290FC9"/>
    <w:rsid w:val="002934F0"/>
    <w:rsid w:val="00297756"/>
    <w:rsid w:val="002B35D7"/>
    <w:rsid w:val="002B4666"/>
    <w:rsid w:val="002C2E1F"/>
    <w:rsid w:val="002D1574"/>
    <w:rsid w:val="002D224B"/>
    <w:rsid w:val="002D4137"/>
    <w:rsid w:val="002E0457"/>
    <w:rsid w:val="00302B13"/>
    <w:rsid w:val="00304B11"/>
    <w:rsid w:val="0031630C"/>
    <w:rsid w:val="0032792F"/>
    <w:rsid w:val="0033346E"/>
    <w:rsid w:val="00346C31"/>
    <w:rsid w:val="003476E0"/>
    <w:rsid w:val="0036553E"/>
    <w:rsid w:val="00370500"/>
    <w:rsid w:val="003832E5"/>
    <w:rsid w:val="00386633"/>
    <w:rsid w:val="003908CF"/>
    <w:rsid w:val="003947C1"/>
    <w:rsid w:val="003A4FF8"/>
    <w:rsid w:val="003A70FF"/>
    <w:rsid w:val="003B2877"/>
    <w:rsid w:val="003B5468"/>
    <w:rsid w:val="003B66D1"/>
    <w:rsid w:val="003C0C87"/>
    <w:rsid w:val="003E6179"/>
    <w:rsid w:val="003F0DD4"/>
    <w:rsid w:val="003F5F83"/>
    <w:rsid w:val="00403DDD"/>
    <w:rsid w:val="004134AE"/>
    <w:rsid w:val="00416EF9"/>
    <w:rsid w:val="00427345"/>
    <w:rsid w:val="004477D6"/>
    <w:rsid w:val="00453BDF"/>
    <w:rsid w:val="00460944"/>
    <w:rsid w:val="004619D1"/>
    <w:rsid w:val="004653C0"/>
    <w:rsid w:val="00467DD3"/>
    <w:rsid w:val="00473E8A"/>
    <w:rsid w:val="0047529A"/>
    <w:rsid w:val="00475AE3"/>
    <w:rsid w:val="00483A38"/>
    <w:rsid w:val="00483E14"/>
    <w:rsid w:val="004958E4"/>
    <w:rsid w:val="00497EA0"/>
    <w:rsid w:val="004A00F9"/>
    <w:rsid w:val="004B07B8"/>
    <w:rsid w:val="004C06EE"/>
    <w:rsid w:val="004E6A3A"/>
    <w:rsid w:val="004E7D84"/>
    <w:rsid w:val="00500401"/>
    <w:rsid w:val="00504D50"/>
    <w:rsid w:val="00507BD2"/>
    <w:rsid w:val="0051077D"/>
    <w:rsid w:val="00513172"/>
    <w:rsid w:val="00544704"/>
    <w:rsid w:val="00547497"/>
    <w:rsid w:val="00553A6F"/>
    <w:rsid w:val="00554174"/>
    <w:rsid w:val="005639FA"/>
    <w:rsid w:val="00566185"/>
    <w:rsid w:val="00567A93"/>
    <w:rsid w:val="00575DC1"/>
    <w:rsid w:val="00583858"/>
    <w:rsid w:val="00596935"/>
    <w:rsid w:val="005A0BA7"/>
    <w:rsid w:val="005A438F"/>
    <w:rsid w:val="005B040E"/>
    <w:rsid w:val="005D2438"/>
    <w:rsid w:val="005D28EA"/>
    <w:rsid w:val="005E3704"/>
    <w:rsid w:val="005F0AE7"/>
    <w:rsid w:val="005F30DE"/>
    <w:rsid w:val="006015A8"/>
    <w:rsid w:val="00604EDD"/>
    <w:rsid w:val="0061425C"/>
    <w:rsid w:val="00616D04"/>
    <w:rsid w:val="006559BC"/>
    <w:rsid w:val="00663D9B"/>
    <w:rsid w:val="00666B53"/>
    <w:rsid w:val="00667E24"/>
    <w:rsid w:val="00670AA0"/>
    <w:rsid w:val="00687853"/>
    <w:rsid w:val="00692518"/>
    <w:rsid w:val="0069312D"/>
    <w:rsid w:val="00693A26"/>
    <w:rsid w:val="006A6A5E"/>
    <w:rsid w:val="006A7445"/>
    <w:rsid w:val="006C2100"/>
    <w:rsid w:val="006D0328"/>
    <w:rsid w:val="006D6CB1"/>
    <w:rsid w:val="006D7C60"/>
    <w:rsid w:val="006E0D0A"/>
    <w:rsid w:val="006E1E00"/>
    <w:rsid w:val="006E2A6D"/>
    <w:rsid w:val="006E4643"/>
    <w:rsid w:val="006E490A"/>
    <w:rsid w:val="006F1CAF"/>
    <w:rsid w:val="006F2E47"/>
    <w:rsid w:val="006F473A"/>
    <w:rsid w:val="006F6D29"/>
    <w:rsid w:val="00704D80"/>
    <w:rsid w:val="0071417E"/>
    <w:rsid w:val="0072397F"/>
    <w:rsid w:val="00724DDE"/>
    <w:rsid w:val="00731070"/>
    <w:rsid w:val="007357E3"/>
    <w:rsid w:val="00741F97"/>
    <w:rsid w:val="00744A45"/>
    <w:rsid w:val="0075123A"/>
    <w:rsid w:val="00752D69"/>
    <w:rsid w:val="00754168"/>
    <w:rsid w:val="007647F5"/>
    <w:rsid w:val="00767534"/>
    <w:rsid w:val="007715FB"/>
    <w:rsid w:val="0077333E"/>
    <w:rsid w:val="0078559F"/>
    <w:rsid w:val="007C1815"/>
    <w:rsid w:val="007C2A4C"/>
    <w:rsid w:val="007D5E78"/>
    <w:rsid w:val="007D6095"/>
    <w:rsid w:val="007D6A9A"/>
    <w:rsid w:val="007E35A1"/>
    <w:rsid w:val="007F09AA"/>
    <w:rsid w:val="008112AB"/>
    <w:rsid w:val="00813F0D"/>
    <w:rsid w:val="008157BC"/>
    <w:rsid w:val="0082363B"/>
    <w:rsid w:val="00830C28"/>
    <w:rsid w:val="0083207C"/>
    <w:rsid w:val="00835008"/>
    <w:rsid w:val="008445B0"/>
    <w:rsid w:val="00845DEC"/>
    <w:rsid w:val="00850449"/>
    <w:rsid w:val="00874FFA"/>
    <w:rsid w:val="008A3413"/>
    <w:rsid w:val="008A649F"/>
    <w:rsid w:val="008A67D9"/>
    <w:rsid w:val="008B189E"/>
    <w:rsid w:val="008B5DC7"/>
    <w:rsid w:val="008C3C38"/>
    <w:rsid w:val="008E16FE"/>
    <w:rsid w:val="008E742A"/>
    <w:rsid w:val="008E7D9E"/>
    <w:rsid w:val="008F178F"/>
    <w:rsid w:val="00912FFE"/>
    <w:rsid w:val="00922D79"/>
    <w:rsid w:val="00922DA2"/>
    <w:rsid w:val="00931CE6"/>
    <w:rsid w:val="00944247"/>
    <w:rsid w:val="00950E61"/>
    <w:rsid w:val="00953872"/>
    <w:rsid w:val="00955FEB"/>
    <w:rsid w:val="00957B6F"/>
    <w:rsid w:val="00970BAD"/>
    <w:rsid w:val="009711ED"/>
    <w:rsid w:val="009775C4"/>
    <w:rsid w:val="0098244C"/>
    <w:rsid w:val="009B2955"/>
    <w:rsid w:val="009C7787"/>
    <w:rsid w:val="009D308B"/>
    <w:rsid w:val="009D707A"/>
    <w:rsid w:val="009F27CF"/>
    <w:rsid w:val="00A015DD"/>
    <w:rsid w:val="00A03DE2"/>
    <w:rsid w:val="00A109B9"/>
    <w:rsid w:val="00A10DA7"/>
    <w:rsid w:val="00A1338D"/>
    <w:rsid w:val="00A151BA"/>
    <w:rsid w:val="00A2002B"/>
    <w:rsid w:val="00A20171"/>
    <w:rsid w:val="00A24175"/>
    <w:rsid w:val="00A24435"/>
    <w:rsid w:val="00A302AD"/>
    <w:rsid w:val="00A31376"/>
    <w:rsid w:val="00A36123"/>
    <w:rsid w:val="00A43757"/>
    <w:rsid w:val="00A463B9"/>
    <w:rsid w:val="00A46494"/>
    <w:rsid w:val="00A60349"/>
    <w:rsid w:val="00A671E5"/>
    <w:rsid w:val="00A73D12"/>
    <w:rsid w:val="00A7627C"/>
    <w:rsid w:val="00A76D26"/>
    <w:rsid w:val="00AA2E4C"/>
    <w:rsid w:val="00AB226B"/>
    <w:rsid w:val="00AB7803"/>
    <w:rsid w:val="00AF3F43"/>
    <w:rsid w:val="00B015EE"/>
    <w:rsid w:val="00B1558E"/>
    <w:rsid w:val="00B16A37"/>
    <w:rsid w:val="00B24CF9"/>
    <w:rsid w:val="00B261D6"/>
    <w:rsid w:val="00B36926"/>
    <w:rsid w:val="00B373E8"/>
    <w:rsid w:val="00B377A8"/>
    <w:rsid w:val="00B40371"/>
    <w:rsid w:val="00B53F03"/>
    <w:rsid w:val="00B63EC6"/>
    <w:rsid w:val="00B73814"/>
    <w:rsid w:val="00B97318"/>
    <w:rsid w:val="00BA0309"/>
    <w:rsid w:val="00BC325C"/>
    <w:rsid w:val="00BE0E7C"/>
    <w:rsid w:val="00BE19B4"/>
    <w:rsid w:val="00BE4FE7"/>
    <w:rsid w:val="00BE685C"/>
    <w:rsid w:val="00BF4FF2"/>
    <w:rsid w:val="00C01A7E"/>
    <w:rsid w:val="00C1678C"/>
    <w:rsid w:val="00C33903"/>
    <w:rsid w:val="00C40A24"/>
    <w:rsid w:val="00C47D0E"/>
    <w:rsid w:val="00C5057D"/>
    <w:rsid w:val="00C549A6"/>
    <w:rsid w:val="00C57F5F"/>
    <w:rsid w:val="00C80624"/>
    <w:rsid w:val="00C84131"/>
    <w:rsid w:val="00C9377F"/>
    <w:rsid w:val="00CA1D64"/>
    <w:rsid w:val="00CA64B5"/>
    <w:rsid w:val="00CD2627"/>
    <w:rsid w:val="00CD2D72"/>
    <w:rsid w:val="00CD59DD"/>
    <w:rsid w:val="00CD7141"/>
    <w:rsid w:val="00CE2F12"/>
    <w:rsid w:val="00D13BDF"/>
    <w:rsid w:val="00D25995"/>
    <w:rsid w:val="00D4004D"/>
    <w:rsid w:val="00D401D1"/>
    <w:rsid w:val="00D43B54"/>
    <w:rsid w:val="00D54861"/>
    <w:rsid w:val="00D6355F"/>
    <w:rsid w:val="00D66285"/>
    <w:rsid w:val="00D6650A"/>
    <w:rsid w:val="00D66A3D"/>
    <w:rsid w:val="00D82A32"/>
    <w:rsid w:val="00DA4E8F"/>
    <w:rsid w:val="00DC061B"/>
    <w:rsid w:val="00DE61D2"/>
    <w:rsid w:val="00DF48B1"/>
    <w:rsid w:val="00E037BE"/>
    <w:rsid w:val="00E23BC4"/>
    <w:rsid w:val="00E243F8"/>
    <w:rsid w:val="00E25DDE"/>
    <w:rsid w:val="00E35184"/>
    <w:rsid w:val="00E51BA0"/>
    <w:rsid w:val="00E53B4B"/>
    <w:rsid w:val="00E53C87"/>
    <w:rsid w:val="00E53EF3"/>
    <w:rsid w:val="00E56C37"/>
    <w:rsid w:val="00E6561C"/>
    <w:rsid w:val="00E85F63"/>
    <w:rsid w:val="00E919CD"/>
    <w:rsid w:val="00E94679"/>
    <w:rsid w:val="00E978F8"/>
    <w:rsid w:val="00EA160C"/>
    <w:rsid w:val="00EA797D"/>
    <w:rsid w:val="00EB06ED"/>
    <w:rsid w:val="00EB0B3B"/>
    <w:rsid w:val="00EB3492"/>
    <w:rsid w:val="00EC09FE"/>
    <w:rsid w:val="00EC2DE7"/>
    <w:rsid w:val="00EC5410"/>
    <w:rsid w:val="00EF610F"/>
    <w:rsid w:val="00EF66C5"/>
    <w:rsid w:val="00EF704C"/>
    <w:rsid w:val="00F27F00"/>
    <w:rsid w:val="00F32057"/>
    <w:rsid w:val="00F3386D"/>
    <w:rsid w:val="00F34C4C"/>
    <w:rsid w:val="00F40274"/>
    <w:rsid w:val="00F403FA"/>
    <w:rsid w:val="00F45D55"/>
    <w:rsid w:val="00F502DC"/>
    <w:rsid w:val="00F536C2"/>
    <w:rsid w:val="00F6241B"/>
    <w:rsid w:val="00F62BD4"/>
    <w:rsid w:val="00F71464"/>
    <w:rsid w:val="00F75FBC"/>
    <w:rsid w:val="00F778D9"/>
    <w:rsid w:val="00F854F7"/>
    <w:rsid w:val="00FA162B"/>
    <w:rsid w:val="00FA175F"/>
    <w:rsid w:val="00FA4C47"/>
    <w:rsid w:val="00FB2F50"/>
    <w:rsid w:val="00FB3010"/>
    <w:rsid w:val="00FB7FB9"/>
    <w:rsid w:val="00FC3388"/>
    <w:rsid w:val="00FE097F"/>
    <w:rsid w:val="00FE55C3"/>
    <w:rsid w:val="00FE7A8B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DA5738EF-F86B-4539-B88B-8C091722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C7"/>
    <w:rPr>
      <w:rFonts w:ascii="Cordia New" w:eastAsia="Cordia New" w:hAnsi="Cordia New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8B5DC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a3">
    <w:name w:val="header"/>
    <w:basedOn w:val="a"/>
    <w:link w:val="a4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link w:val="a3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a5">
    <w:name w:val="footer"/>
    <w:basedOn w:val="a"/>
    <w:link w:val="a6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link w:val="a5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507BD2"/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rsid w:val="00507BD2"/>
    <w:rPr>
      <w:rFonts w:ascii="Tahoma" w:eastAsia="Cordia New" w:hAnsi="Tahoma" w:cs="Angsana New"/>
      <w:sz w:val="16"/>
    </w:rPr>
  </w:style>
  <w:style w:type="table" w:styleId="a9">
    <w:name w:val="Table Grid"/>
    <w:basedOn w:val="a1"/>
    <w:uiPriority w:val="59"/>
    <w:rsid w:val="00014B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A16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A489D-C237-4E1B-B9BD-071519270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57</Pages>
  <Words>9445</Words>
  <Characters>53838</Characters>
  <Application>Microsoft Office Word</Application>
  <DocSecurity>0</DocSecurity>
  <Lines>448</Lines>
  <Paragraphs>126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tookpen</dc:creator>
  <cp:lastModifiedBy>USER</cp:lastModifiedBy>
  <cp:revision>5</cp:revision>
  <cp:lastPrinted>2018-07-02T03:47:00Z</cp:lastPrinted>
  <dcterms:created xsi:type="dcterms:W3CDTF">2020-05-07T12:53:00Z</dcterms:created>
  <dcterms:modified xsi:type="dcterms:W3CDTF">2021-04-09T08:43:00Z</dcterms:modified>
</cp:coreProperties>
</file>