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3BC9" w14:textId="77777777" w:rsidR="00D60322" w:rsidRDefault="00D60322" w:rsidP="00D60322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inline distT="0" distB="0" distL="0" distR="0" wp14:anchorId="7AF134E3" wp14:editId="1286D018">
            <wp:extent cx="3108960" cy="1158875"/>
            <wp:effectExtent l="0" t="0" r="0" b="3175"/>
            <wp:docPr id="4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06B29" w14:textId="77777777" w:rsidR="001426A1" w:rsidRDefault="001426A1" w:rsidP="00D60322">
      <w:pPr>
        <w:jc w:val="center"/>
        <w:rPr>
          <w:rFonts w:ascii="TH SarabunPSK" w:hAnsi="TH SarabunPSK" w:cs="TH SarabunPSK"/>
          <w:sz w:val="24"/>
          <w:szCs w:val="32"/>
          <w:cs/>
        </w:rPr>
      </w:pPr>
    </w:p>
    <w:p w14:paraId="3E6BAEE7" w14:textId="77777777" w:rsidR="00000000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เกณฑ์การประเมินสำนักงานสีเขียว</w:t>
      </w:r>
    </w:p>
    <w:p w14:paraId="4421B7CC" w14:textId="77777777"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หมวดที่ 5 สภาพแวดล้อมและความปลอดภัยในสำนักงาน</w:t>
      </w:r>
    </w:p>
    <w:p w14:paraId="5C94EBD1" w14:textId="77777777" w:rsidR="00D60322" w:rsidRPr="001426A1" w:rsidRDefault="002213CE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5.4 ความน่าอยู่</w:t>
      </w:r>
    </w:p>
    <w:p w14:paraId="5827A18B" w14:textId="77777777" w:rsidR="00D60322" w:rsidRPr="001426A1" w:rsidRDefault="002213CE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5.4.3</w:t>
      </w:r>
      <w:r w:rsidR="00D60322"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8"/>
          <w:cs/>
        </w:rPr>
        <w:t xml:space="preserve">ร้อยละการดูแลบำรุงรักษาพื้นที่ต่าง ๆ </w:t>
      </w:r>
    </w:p>
    <w:p w14:paraId="036D2B90" w14:textId="46FD2020" w:rsidR="00D60322" w:rsidRPr="001426A1" w:rsidRDefault="006D261D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5" w:history="1">
        <w:r w:rsidR="00D60322" w:rsidRPr="006D261D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2564</w:t>
        </w:r>
      </w:hyperlink>
    </w:p>
    <w:p w14:paraId="0E2CF388" w14:textId="77777777" w:rsidR="00D60322" w:rsidRPr="001426A1" w:rsidRDefault="00000000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6" w:history="1">
        <w:r w:rsidR="00D60322" w:rsidRPr="004F6A2D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2565</w:t>
        </w:r>
      </w:hyperlink>
    </w:p>
    <w:p w14:paraId="6D874F11" w14:textId="77777777" w:rsidR="00D60322" w:rsidRPr="001426A1" w:rsidRDefault="00000000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hyperlink r:id="rId7" w:history="1">
        <w:r w:rsidR="000727B6" w:rsidRPr="000727B6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2566</w:t>
        </w:r>
      </w:hyperlink>
    </w:p>
    <w:sectPr w:rsidR="00D60322" w:rsidRPr="00142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22"/>
    <w:rsid w:val="000727B6"/>
    <w:rsid w:val="000F0E3C"/>
    <w:rsid w:val="001426A1"/>
    <w:rsid w:val="002213CE"/>
    <w:rsid w:val="00332061"/>
    <w:rsid w:val="00493A2E"/>
    <w:rsid w:val="004A1F00"/>
    <w:rsid w:val="004F6A2D"/>
    <w:rsid w:val="0057298A"/>
    <w:rsid w:val="005B05BD"/>
    <w:rsid w:val="005F1A04"/>
    <w:rsid w:val="006D261D"/>
    <w:rsid w:val="008B48D8"/>
    <w:rsid w:val="00BC00C8"/>
    <w:rsid w:val="00D60322"/>
    <w:rsid w:val="00E0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0653"/>
  <w15:chartTrackingRefBased/>
  <w15:docId w15:val="{094BE19D-3236-4A8B-BBE9-57FB9894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7B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27B6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D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dgreenoffice.mju.ac.th/goverment/25600508142424_psdgreenoffice/Doc_25670119093414_97659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dgreenoffice.mju.ac.th/goverment/25600508142424_psdgreenoffice/Doc_25670119135014_718811.pdf" TargetMode="External"/><Relationship Id="rId5" Type="http://schemas.openxmlformats.org/officeDocument/2006/relationships/hyperlink" Target="https://psdgreenoffice.mju.ac.th/goverment/25600508142424_psdgreenoffice/Doc_25670119165334_64245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TuN TuN</cp:lastModifiedBy>
  <cp:revision>5</cp:revision>
  <dcterms:created xsi:type="dcterms:W3CDTF">2024-01-19T06:05:00Z</dcterms:created>
  <dcterms:modified xsi:type="dcterms:W3CDTF">2024-01-19T09:54:00Z</dcterms:modified>
</cp:coreProperties>
</file>